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D42BD" w14:textId="59336459" w:rsidR="00AE5D7A" w:rsidRPr="00AE5D7A" w:rsidRDefault="00C132AC" w:rsidP="001F61A1">
      <w:pPr>
        <w:spacing w:after="0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1F61A1">
        <w:rPr>
          <w:rFonts w:ascii="Times New Roman" w:hAnsi="Times New Roman" w:cs="Times New Roman"/>
          <w:lang w:val="ru-RU"/>
        </w:rPr>
        <w:t>УТВЕРЖДЕНА</w:t>
      </w:r>
    </w:p>
    <w:p w14:paraId="69863B2D" w14:textId="41B4436D" w:rsidR="00AE5D7A" w:rsidRPr="001F61A1" w:rsidRDefault="001F61A1" w:rsidP="001F61A1">
      <w:pPr>
        <w:spacing w:after="0"/>
        <w:ind w:left="4956" w:firstLine="708"/>
        <w:rPr>
          <w:rFonts w:ascii="Times New Roman" w:hAnsi="Times New Roman" w:cs="Times New Roman"/>
          <w:lang w:val="ru-RU"/>
        </w:rPr>
      </w:pPr>
      <w:r w:rsidRPr="007A438F">
        <w:rPr>
          <w:rFonts w:ascii="Times New Roman" w:hAnsi="Times New Roman" w:cs="Times New Roman"/>
          <w:lang w:val="ru-RU"/>
        </w:rPr>
        <w:t xml:space="preserve">    </w:t>
      </w:r>
      <w:r w:rsidR="00D4076E">
        <w:rPr>
          <w:rFonts w:ascii="Times New Roman" w:hAnsi="Times New Roman" w:cs="Times New Roman"/>
          <w:lang w:val="ru-RU"/>
        </w:rPr>
        <w:t>п</w:t>
      </w:r>
      <w:r w:rsidRPr="007A438F">
        <w:rPr>
          <w:rFonts w:ascii="Times New Roman" w:hAnsi="Times New Roman" w:cs="Times New Roman"/>
          <w:lang w:val="ru-RU"/>
        </w:rPr>
        <w:t>остановл</w:t>
      </w:r>
      <w:r w:rsidR="00AE5D7A" w:rsidRPr="007A438F">
        <w:rPr>
          <w:rFonts w:ascii="Times New Roman" w:hAnsi="Times New Roman" w:cs="Times New Roman"/>
          <w:lang w:val="ru-RU"/>
        </w:rPr>
        <w:t>ением</w:t>
      </w:r>
      <w:r w:rsidR="008D2B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администрации</w:t>
      </w:r>
    </w:p>
    <w:p w14:paraId="5D992A8D" w14:textId="77777777" w:rsidR="00AE5D7A" w:rsidRPr="001F61A1" w:rsidRDefault="001F61A1" w:rsidP="001F61A1">
      <w:pPr>
        <w:spacing w:after="0"/>
        <w:ind w:left="4956"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города Евпатории Республики Крым</w:t>
      </w:r>
    </w:p>
    <w:p w14:paraId="58025111" w14:textId="258422AF" w:rsidR="00AE5D7A" w:rsidRPr="001F61A1" w:rsidRDefault="008D2B69" w:rsidP="001F61A1">
      <w:pPr>
        <w:ind w:left="4956"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</w:t>
      </w:r>
      <w:r w:rsidR="00C132AC">
        <w:rPr>
          <w:rFonts w:ascii="Times New Roman" w:hAnsi="Times New Roman" w:cs="Times New Roman"/>
          <w:lang w:val="ru-RU"/>
        </w:rPr>
        <w:t xml:space="preserve"> </w:t>
      </w:r>
      <w:r w:rsidR="00AE5D7A" w:rsidRPr="00AE5D7A">
        <w:rPr>
          <w:rFonts w:ascii="Times New Roman" w:hAnsi="Times New Roman" w:cs="Times New Roman"/>
        </w:rPr>
        <w:t>от</w:t>
      </w:r>
      <w:r w:rsidR="001F61A1">
        <w:rPr>
          <w:rFonts w:ascii="Times New Roman" w:hAnsi="Times New Roman" w:cs="Times New Roman"/>
          <w:lang w:val="ru-RU"/>
        </w:rPr>
        <w:t>_____________г.</w:t>
      </w:r>
      <w:r>
        <w:rPr>
          <w:rFonts w:ascii="Times New Roman" w:hAnsi="Times New Roman" w:cs="Times New Roman"/>
        </w:rPr>
        <w:t xml:space="preserve"> </w:t>
      </w:r>
      <w:r w:rsidR="00AE5D7A" w:rsidRPr="00AE5D7A">
        <w:rPr>
          <w:rFonts w:ascii="Times New Roman" w:hAnsi="Times New Roman" w:cs="Times New Roman"/>
        </w:rPr>
        <w:t xml:space="preserve">№ </w:t>
      </w:r>
      <w:r w:rsidR="001F61A1">
        <w:rPr>
          <w:rFonts w:ascii="Times New Roman" w:hAnsi="Times New Roman" w:cs="Times New Roman"/>
          <w:lang w:val="ru-RU"/>
        </w:rPr>
        <w:t>__________</w:t>
      </w:r>
    </w:p>
    <w:p w14:paraId="6BECDDF4" w14:textId="77777777" w:rsidR="00AE5D7A" w:rsidRPr="00AE5D7A" w:rsidRDefault="00AE5D7A" w:rsidP="00AE5D7A">
      <w:pPr>
        <w:rPr>
          <w:rFonts w:ascii="Times New Roman" w:hAnsi="Times New Roman" w:cs="Times New Roman"/>
          <w:sz w:val="28"/>
          <w:szCs w:val="28"/>
        </w:rPr>
      </w:pPr>
    </w:p>
    <w:p w14:paraId="790BBF3D" w14:textId="77777777" w:rsidR="00AE5D7A" w:rsidRPr="00AE5D7A" w:rsidRDefault="00AE5D7A" w:rsidP="00AE5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B4930D" w14:textId="77777777" w:rsidR="00AE5D7A" w:rsidRPr="00AE5D7A" w:rsidRDefault="00AE5D7A" w:rsidP="00AE5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A385B" w14:textId="77777777" w:rsidR="00AE5D7A" w:rsidRDefault="00AE5D7A" w:rsidP="00AE5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D0E4B6" w14:textId="77777777" w:rsidR="005950F5" w:rsidRPr="00AE5D7A" w:rsidRDefault="005950F5" w:rsidP="00AE5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E2D216" w14:textId="77777777" w:rsidR="00AE5D7A" w:rsidRPr="00AE5D7A" w:rsidRDefault="00AE5D7A" w:rsidP="00AE5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28A22" w14:textId="77777777" w:rsidR="00CD0055" w:rsidRPr="00A44CB9" w:rsidRDefault="00CD0055" w:rsidP="00CD005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94084812"/>
      <w:r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МУНИЦИПАЛЬНАЯ ПРОГРАММА ПО РЕАЛИЗАЦИИ </w:t>
      </w:r>
    </w:p>
    <w:p w14:paraId="219A02A9" w14:textId="77777777" w:rsidR="00CD0055" w:rsidRDefault="005950F5" w:rsidP="005950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ГОСУДАРСТВЕННОЙ </w:t>
      </w:r>
      <w:r w:rsidR="0060320E" w:rsidRPr="00A44CB9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РОССИЙСКОЙ ФЕДЕРАЦИИ</w:t>
      </w:r>
      <w:r w:rsidR="0060320E"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CD0055" w:rsidRPr="00A44CB9">
        <w:rPr>
          <w:rFonts w:ascii="Times New Roman" w:hAnsi="Times New Roman" w:cs="Times New Roman"/>
          <w:b/>
          <w:sz w:val="28"/>
          <w:szCs w:val="28"/>
          <w:lang w:val="ru-RU"/>
        </w:rPr>
        <w:t>СОЦИАЛЬНО-ЭКОНОМИЧЕСКО</w:t>
      </w:r>
      <w:r w:rsidR="0060320E" w:rsidRPr="00A44CB9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CD0055"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РАЗВИТИ</w:t>
      </w:r>
      <w:r w:rsidR="0060320E"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 РЕСПУБЛИКИ КРЫМ И </w:t>
      </w:r>
      <w:r w:rsidR="00CD0055" w:rsidRPr="00A44C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</w:t>
      </w:r>
      <w:r w:rsidR="0060320E" w:rsidRPr="00A44CB9">
        <w:rPr>
          <w:rFonts w:ascii="Times New Roman" w:hAnsi="Times New Roman" w:cs="Times New Roman"/>
          <w:b/>
          <w:sz w:val="28"/>
          <w:szCs w:val="28"/>
          <w:lang w:val="ru-RU"/>
        </w:rPr>
        <w:t>.СЕВАСТОПОЛЯ</w:t>
      </w:r>
      <w:r w:rsidR="00D91DC6" w:rsidRPr="00A44CB9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bookmarkEnd w:id="0"/>
    <w:p w14:paraId="2C64CBBD" w14:textId="77777777" w:rsidR="00AE5D7A" w:rsidRDefault="00AE5D7A" w:rsidP="00CD0055">
      <w:pPr>
        <w:jc w:val="center"/>
        <w:rPr>
          <w:sz w:val="28"/>
          <w:szCs w:val="28"/>
        </w:rPr>
      </w:pPr>
    </w:p>
    <w:p w14:paraId="31E8C9EF" w14:textId="77777777" w:rsidR="00AE5D7A" w:rsidRDefault="00AE5D7A" w:rsidP="00AE5D7A">
      <w:pPr>
        <w:rPr>
          <w:sz w:val="28"/>
          <w:szCs w:val="28"/>
        </w:rPr>
      </w:pPr>
    </w:p>
    <w:p w14:paraId="4A97991C" w14:textId="77777777" w:rsidR="00AE5D7A" w:rsidRDefault="00AE5D7A" w:rsidP="00AE5D7A">
      <w:pPr>
        <w:rPr>
          <w:sz w:val="28"/>
          <w:szCs w:val="28"/>
        </w:rPr>
      </w:pPr>
    </w:p>
    <w:p w14:paraId="34D9A55C" w14:textId="77777777" w:rsidR="00AE5D7A" w:rsidRDefault="00AE5D7A" w:rsidP="00AE5D7A">
      <w:pPr>
        <w:rPr>
          <w:sz w:val="28"/>
          <w:szCs w:val="28"/>
        </w:rPr>
      </w:pPr>
    </w:p>
    <w:p w14:paraId="1CA97A43" w14:textId="77777777" w:rsidR="00AE5D7A" w:rsidRDefault="00AE5D7A" w:rsidP="00AE5D7A">
      <w:pPr>
        <w:rPr>
          <w:sz w:val="28"/>
          <w:szCs w:val="28"/>
        </w:rPr>
      </w:pPr>
    </w:p>
    <w:p w14:paraId="2CC42CE4" w14:textId="77777777" w:rsidR="00AE5D7A" w:rsidRDefault="00AE5D7A" w:rsidP="00AE5D7A">
      <w:pPr>
        <w:rPr>
          <w:sz w:val="28"/>
          <w:szCs w:val="28"/>
        </w:rPr>
      </w:pPr>
    </w:p>
    <w:p w14:paraId="7CFAE46A" w14:textId="77777777" w:rsidR="00AE5D7A" w:rsidRDefault="00AE5D7A" w:rsidP="00AE5D7A">
      <w:pPr>
        <w:rPr>
          <w:sz w:val="28"/>
          <w:szCs w:val="28"/>
        </w:rPr>
      </w:pPr>
    </w:p>
    <w:p w14:paraId="4019C28D" w14:textId="77777777" w:rsidR="00AE5D7A" w:rsidRDefault="00AE5D7A" w:rsidP="00AE5D7A">
      <w:pPr>
        <w:rPr>
          <w:sz w:val="28"/>
          <w:szCs w:val="28"/>
        </w:rPr>
      </w:pPr>
    </w:p>
    <w:p w14:paraId="3749616E" w14:textId="77777777" w:rsidR="00AE5D7A" w:rsidRDefault="00AE5D7A" w:rsidP="00AE5D7A">
      <w:pPr>
        <w:rPr>
          <w:sz w:val="28"/>
          <w:szCs w:val="28"/>
        </w:rPr>
      </w:pPr>
    </w:p>
    <w:p w14:paraId="152B9A5F" w14:textId="77777777" w:rsidR="00AE5D7A" w:rsidRDefault="00AE5D7A" w:rsidP="00AE5D7A">
      <w:pPr>
        <w:rPr>
          <w:sz w:val="28"/>
          <w:szCs w:val="28"/>
        </w:rPr>
      </w:pPr>
    </w:p>
    <w:p w14:paraId="44CDE715" w14:textId="77777777" w:rsidR="00AE5D7A" w:rsidRDefault="00AE5D7A" w:rsidP="00AE5D7A">
      <w:pPr>
        <w:rPr>
          <w:sz w:val="28"/>
          <w:szCs w:val="28"/>
        </w:rPr>
      </w:pPr>
    </w:p>
    <w:p w14:paraId="2A26EFCA" w14:textId="77777777" w:rsidR="008C5181" w:rsidRDefault="008C5181" w:rsidP="00AE5D7A">
      <w:pPr>
        <w:rPr>
          <w:sz w:val="28"/>
          <w:szCs w:val="28"/>
        </w:rPr>
      </w:pPr>
    </w:p>
    <w:p w14:paraId="32C9E616" w14:textId="77777777" w:rsidR="00522259" w:rsidRDefault="00522259" w:rsidP="00AE5D7A">
      <w:pPr>
        <w:rPr>
          <w:sz w:val="28"/>
          <w:szCs w:val="28"/>
        </w:rPr>
      </w:pPr>
    </w:p>
    <w:p w14:paraId="068C9B55" w14:textId="77777777" w:rsidR="00647E62" w:rsidRDefault="00647E62" w:rsidP="002332F7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5B2FCE57" w14:textId="77777777" w:rsidR="008529AD" w:rsidRDefault="008529AD" w:rsidP="002332F7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540BBDDD" w14:textId="0308D121" w:rsidR="008563D7" w:rsidRDefault="008563D7" w:rsidP="005950F5">
      <w:pPr>
        <w:widowControl w:val="0"/>
        <w:tabs>
          <w:tab w:val="left" w:pos="22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val="ru-RU"/>
        </w:rPr>
      </w:pPr>
    </w:p>
    <w:p w14:paraId="044B995D" w14:textId="63472501" w:rsidR="00824F93" w:rsidRDefault="00824F93" w:rsidP="005950F5">
      <w:pPr>
        <w:widowControl w:val="0"/>
        <w:tabs>
          <w:tab w:val="left" w:pos="22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val="ru-RU"/>
        </w:rPr>
      </w:pPr>
    </w:p>
    <w:p w14:paraId="3B638C3E" w14:textId="77777777" w:rsidR="00824F93" w:rsidRDefault="00824F93" w:rsidP="005950F5">
      <w:pPr>
        <w:widowControl w:val="0"/>
        <w:tabs>
          <w:tab w:val="left" w:pos="22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val="ru-RU"/>
        </w:rPr>
      </w:pPr>
    </w:p>
    <w:p w14:paraId="617FB474" w14:textId="77777777" w:rsidR="005950F5" w:rsidRPr="008C2926" w:rsidRDefault="005950F5" w:rsidP="005950F5">
      <w:pPr>
        <w:widowControl w:val="0"/>
        <w:tabs>
          <w:tab w:val="left" w:pos="22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30C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14:paraId="7B3AB8ED" w14:textId="77777777" w:rsidR="005950F5" w:rsidRPr="008C2926" w:rsidRDefault="005950F5" w:rsidP="005950F5">
      <w:pPr>
        <w:widowControl w:val="0"/>
        <w:tabs>
          <w:tab w:val="left" w:pos="22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926">
        <w:rPr>
          <w:rFonts w:ascii="Times New Roman" w:hAnsi="Times New Roman" w:cs="Times New Roman"/>
          <w:b/>
          <w:caps/>
          <w:sz w:val="24"/>
          <w:szCs w:val="24"/>
        </w:rPr>
        <w:t>муниципальной</w:t>
      </w:r>
      <w:r w:rsidRPr="008C2926">
        <w:rPr>
          <w:rFonts w:ascii="Times New Roman" w:hAnsi="Times New Roman" w:cs="Times New Roman"/>
          <w:b/>
          <w:sz w:val="24"/>
          <w:szCs w:val="24"/>
        </w:rPr>
        <w:t xml:space="preserve"> ПРОГРАММЫ ПО РЕАЛИЗАЦИИ </w:t>
      </w:r>
      <w:r w:rsidR="00E55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ГОСУДАРСТВЕННОЙ ПРОГРАММЫ РОССИЙСКОЙ ФЕДЕРАЦИИ </w:t>
      </w:r>
      <w:r w:rsidRPr="008C2926">
        <w:rPr>
          <w:rFonts w:ascii="Times New Roman" w:hAnsi="Times New Roman" w:cs="Times New Roman"/>
          <w:b/>
          <w:sz w:val="24"/>
          <w:szCs w:val="24"/>
        </w:rPr>
        <w:t>«СОЦИАЛЬНО-ЭКОНОМИЧЕСКОЕ РАЗВИТИЕ РЕСПУБЛИКИ КРЫМ И Г.СЕВАСТОПОЛ</w:t>
      </w:r>
      <w:r w:rsidR="00E55B24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Pr="008C2926">
        <w:rPr>
          <w:rFonts w:ascii="Times New Roman" w:hAnsi="Times New Roman" w:cs="Times New Roman"/>
          <w:b/>
          <w:sz w:val="24"/>
          <w:szCs w:val="24"/>
        </w:rPr>
        <w:t>»</w:t>
      </w:r>
    </w:p>
    <w:p w14:paraId="16D566CB" w14:textId="77777777" w:rsidR="005950F5" w:rsidRDefault="005950F5" w:rsidP="00AE5D7A">
      <w:pPr>
        <w:rPr>
          <w:sz w:val="28"/>
          <w:szCs w:val="28"/>
          <w:lang w:val="ru-RU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1934"/>
        <w:gridCol w:w="1038"/>
        <w:gridCol w:w="992"/>
        <w:gridCol w:w="993"/>
        <w:gridCol w:w="992"/>
        <w:gridCol w:w="992"/>
        <w:gridCol w:w="992"/>
        <w:gridCol w:w="1134"/>
        <w:gridCol w:w="1106"/>
      </w:tblGrid>
      <w:tr w:rsidR="00AB3990" w14:paraId="2809BC80" w14:textId="77777777" w:rsidTr="009870C5">
        <w:tc>
          <w:tcPr>
            <w:tcW w:w="1934" w:type="dxa"/>
          </w:tcPr>
          <w:p w14:paraId="13D5359E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муниципальной </w:t>
            </w:r>
          </w:p>
          <w:p w14:paraId="7576A6E4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239" w:type="dxa"/>
            <w:gridSpan w:val="8"/>
            <w:vAlign w:val="center"/>
          </w:tcPr>
          <w:p w14:paraId="63ED7761" w14:textId="77777777" w:rsidR="00AB3990" w:rsidRPr="00356212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альная программа по реализации г</w:t>
            </w: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осударственной программы Российской Федерации «Социально-экономическое развитие Республики Крым и г. Севастополя»</w:t>
            </w:r>
          </w:p>
        </w:tc>
      </w:tr>
      <w:tr w:rsidR="00AB3990" w14:paraId="17602451" w14:textId="77777777" w:rsidTr="00184D70">
        <w:tc>
          <w:tcPr>
            <w:tcW w:w="1934" w:type="dxa"/>
          </w:tcPr>
          <w:p w14:paraId="1891426F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исполнитель муниципальной программы</w:t>
            </w:r>
          </w:p>
        </w:tc>
        <w:tc>
          <w:tcPr>
            <w:tcW w:w="8239" w:type="dxa"/>
            <w:gridSpan w:val="8"/>
          </w:tcPr>
          <w:p w14:paraId="17AE5E30" w14:textId="77777777" w:rsidR="00AB3990" w:rsidRPr="00356212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городского строительства администрации города Евпатории Республики Крым</w:t>
            </w:r>
          </w:p>
        </w:tc>
      </w:tr>
      <w:tr w:rsidR="00AB3990" w14:paraId="635E8FD3" w14:textId="77777777" w:rsidTr="00C66C0B">
        <w:tc>
          <w:tcPr>
            <w:tcW w:w="1934" w:type="dxa"/>
          </w:tcPr>
          <w:p w14:paraId="5E5DF8D6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Соисполнители муниципальной программы</w:t>
            </w:r>
          </w:p>
        </w:tc>
        <w:tc>
          <w:tcPr>
            <w:tcW w:w="8239" w:type="dxa"/>
            <w:gridSpan w:val="8"/>
          </w:tcPr>
          <w:p w14:paraId="56201989" w14:textId="77777777" w:rsidR="00AB3990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 архитектуры и градостроительства администрации города Евпатории Республики Крым</w:t>
            </w:r>
          </w:p>
          <w:p w14:paraId="288076E9" w14:textId="77777777" w:rsidR="00AB3990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городского хозяйства администрации города Евпатории Республики Крым</w:t>
            </w:r>
          </w:p>
        </w:tc>
      </w:tr>
      <w:tr w:rsidR="00AB3990" w14:paraId="5C1C5E19" w14:textId="77777777" w:rsidTr="004B787F">
        <w:tc>
          <w:tcPr>
            <w:tcW w:w="1934" w:type="dxa"/>
          </w:tcPr>
          <w:p w14:paraId="3DC080EC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 муниципальной программы</w:t>
            </w:r>
          </w:p>
        </w:tc>
        <w:tc>
          <w:tcPr>
            <w:tcW w:w="8239" w:type="dxa"/>
            <w:gridSpan w:val="8"/>
          </w:tcPr>
          <w:p w14:paraId="1D1EAD76" w14:textId="77777777" w:rsidR="00AB3990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униципальное казённое учреждение «Управление капитального строительства администрации города Евпатории Республики Крым»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CF14589" w14:textId="77777777" w:rsidR="00AB3990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56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униципальное казённое учреждение «Управление территориального планирования и градостроительной деятельности»</w:t>
            </w:r>
          </w:p>
          <w:p w14:paraId="0F055F0E" w14:textId="77777777" w:rsidR="00AB3990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3990" w14:paraId="146810C1" w14:textId="77777777" w:rsidTr="00FA2297">
        <w:tc>
          <w:tcPr>
            <w:tcW w:w="1934" w:type="dxa"/>
          </w:tcPr>
          <w:p w14:paraId="4752BFE5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подпрограмм муниципальной программы</w:t>
            </w:r>
          </w:p>
        </w:tc>
        <w:tc>
          <w:tcPr>
            <w:tcW w:w="8239" w:type="dxa"/>
            <w:gridSpan w:val="8"/>
          </w:tcPr>
          <w:p w14:paraId="4C9893B9" w14:textId="77777777" w:rsidR="00AB3990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</w:tr>
      <w:tr w:rsidR="00AB3990" w14:paraId="06C56B47" w14:textId="77777777" w:rsidTr="00E546AB">
        <w:tc>
          <w:tcPr>
            <w:tcW w:w="1934" w:type="dxa"/>
          </w:tcPr>
          <w:p w14:paraId="775768D8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 программы</w:t>
            </w:r>
          </w:p>
        </w:tc>
        <w:tc>
          <w:tcPr>
            <w:tcW w:w="8239" w:type="dxa"/>
            <w:gridSpan w:val="8"/>
          </w:tcPr>
          <w:p w14:paraId="6F5E112A" w14:textId="77777777" w:rsidR="00AB3990" w:rsidRPr="00C213A2" w:rsidRDefault="00AB3990" w:rsidP="00997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Hlk106288284"/>
            <w:r w:rsidRPr="00C213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Устранение диспропорций в развитии муниципального образования городско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213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округ</w:t>
            </w:r>
            <w:r w:rsidR="008D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3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Евпатори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213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Республики Крым, в том числе обеспечение социальной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213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иной инфраструктурой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B3990" w14:paraId="78E2886A" w14:textId="77777777" w:rsidTr="00E713AC">
        <w:tc>
          <w:tcPr>
            <w:tcW w:w="1934" w:type="dxa"/>
          </w:tcPr>
          <w:p w14:paraId="5EB12F60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программы</w:t>
            </w:r>
          </w:p>
        </w:tc>
        <w:tc>
          <w:tcPr>
            <w:tcW w:w="8239" w:type="dxa"/>
            <w:gridSpan w:val="8"/>
          </w:tcPr>
          <w:p w14:paraId="4E7352A3" w14:textId="77777777" w:rsidR="00AB3990" w:rsidRPr="004D2257" w:rsidRDefault="00AB3990" w:rsidP="004D2257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Обустройство существующих туристических маршрутов и объектов показа;</w:t>
            </w:r>
          </w:p>
          <w:p w14:paraId="39360C1C" w14:textId="77777777" w:rsidR="00AB3990" w:rsidRPr="004D2257" w:rsidRDefault="00AB3990" w:rsidP="004D2257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дошкольного, начального общего, основного общего, среднего общего образования;</w:t>
            </w:r>
          </w:p>
          <w:p w14:paraId="697B604B" w14:textId="77777777" w:rsidR="00AB3990" w:rsidRPr="004D2257" w:rsidRDefault="00AB3990" w:rsidP="004D2257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Финансовое и материально-техническое обеспечение деятельности бюджетных организаций по выполнению возложенных на них полномочий;</w:t>
            </w:r>
          </w:p>
          <w:p w14:paraId="3D29FA15" w14:textId="77777777" w:rsidR="00AB3990" w:rsidRPr="004D2257" w:rsidRDefault="00AB3990" w:rsidP="004D2257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Капитальный ремонт и приведение в надлежащее состояние объектов культуры;</w:t>
            </w:r>
          </w:p>
          <w:p w14:paraId="0E6BD37F" w14:textId="77777777" w:rsidR="00AB3990" w:rsidRPr="004D2257" w:rsidRDefault="00AB3990" w:rsidP="004D2257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перспективного, комплексного и устойчивого развития городского округа, организация территориально-пространственного планирования муниципального образования городской округ Евпатория Республики Крым;</w:t>
            </w:r>
          </w:p>
          <w:p w14:paraId="599D56C6" w14:textId="77777777" w:rsidR="00AB3990" w:rsidRDefault="00AB3990" w:rsidP="00EB5191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сохранности и содержание объектов незавершенного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416C725" w14:textId="77777777" w:rsidR="00AB3990" w:rsidRPr="004D2257" w:rsidRDefault="00AB3990" w:rsidP="00AB399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Благоустройство территорий городского округа Евпатория Республики Крым в рамках реализации регионального проекта "Социально-экономическое развитие Республики Крым по созданию энергетической, инженерной и иной инфраструктуры"</w:t>
            </w:r>
          </w:p>
        </w:tc>
      </w:tr>
      <w:tr w:rsidR="00AB3990" w14:paraId="0F7F3572" w14:textId="77777777" w:rsidTr="00093CA6">
        <w:tc>
          <w:tcPr>
            <w:tcW w:w="1934" w:type="dxa"/>
          </w:tcPr>
          <w:p w14:paraId="259850A2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 индикаторы и показатели муниципальной программы</w:t>
            </w:r>
          </w:p>
        </w:tc>
        <w:tc>
          <w:tcPr>
            <w:tcW w:w="8239" w:type="dxa"/>
            <w:gridSpan w:val="8"/>
          </w:tcPr>
          <w:p w14:paraId="5F5A0FB8" w14:textId="77777777" w:rsidR="00AB3990" w:rsidRPr="004D2257" w:rsidRDefault="00AB3990" w:rsidP="004D2257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Протяженность берегоукрепления реконструируемой набережной;</w:t>
            </w:r>
          </w:p>
          <w:p w14:paraId="1D1A00E1" w14:textId="77777777" w:rsidR="00AB3990" w:rsidRPr="004D2257" w:rsidRDefault="00AB3990" w:rsidP="004D2257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МБДОУ, вводимых в эксплуатацию после реконструкции;</w:t>
            </w:r>
          </w:p>
          <w:p w14:paraId="09A074F5" w14:textId="77777777" w:rsidR="00AB3990" w:rsidRPr="004D2257" w:rsidRDefault="00AB3990" w:rsidP="004D2257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объектов культуры, на которых выполнены работы по капитальному ремонту;</w:t>
            </w:r>
          </w:p>
          <w:p w14:paraId="6BB39DD6" w14:textId="77777777" w:rsidR="00AB3990" w:rsidRPr="004D2257" w:rsidRDefault="00AB3990" w:rsidP="004D2257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разработанных градостроительных документов (с нарастающим итогом);</w:t>
            </w:r>
          </w:p>
          <w:p w14:paraId="64BB1BD7" w14:textId="77777777" w:rsidR="00C81A2B" w:rsidRDefault="00AB3990" w:rsidP="00C81A2B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охраняемых объектов незавершенного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928061B" w14:textId="77777777" w:rsidR="00AB3990" w:rsidRPr="00C81A2B" w:rsidRDefault="00AB3990" w:rsidP="00C81A2B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Количество </w:t>
            </w:r>
            <w:r w:rsidR="00C81A2B" w:rsidRPr="00C81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благоустроенных общественных территорий</w:t>
            </w:r>
            <w:r w:rsidRPr="00C81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B3990" w14:paraId="10D26D13" w14:textId="77777777" w:rsidTr="001E4387">
        <w:tc>
          <w:tcPr>
            <w:tcW w:w="1934" w:type="dxa"/>
          </w:tcPr>
          <w:p w14:paraId="1E31FECE" w14:textId="77777777" w:rsidR="00AB3990" w:rsidRPr="00356212" w:rsidRDefault="00AB3990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8239" w:type="dxa"/>
            <w:gridSpan w:val="8"/>
          </w:tcPr>
          <w:p w14:paraId="7F08D4A3" w14:textId="4DDAD1BA" w:rsidR="00AB3990" w:rsidRPr="00F70E1F" w:rsidRDefault="00AB3990" w:rsidP="00AB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 – 202</w:t>
            </w:r>
            <w:r w:rsidR="00824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70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гг.</w:t>
            </w:r>
          </w:p>
        </w:tc>
      </w:tr>
      <w:tr w:rsidR="00824F93" w14:paraId="758078DA" w14:textId="77777777" w:rsidTr="00E142F6">
        <w:trPr>
          <w:trHeight w:val="420"/>
        </w:trPr>
        <w:tc>
          <w:tcPr>
            <w:tcW w:w="1934" w:type="dxa"/>
            <w:vMerge w:val="restart"/>
          </w:tcPr>
          <w:p w14:paraId="73AF2F1E" w14:textId="77777777" w:rsidR="00824F93" w:rsidRPr="008D2B69" w:rsidRDefault="00824F93" w:rsidP="0035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_Hlk94684458"/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8239" w:type="dxa"/>
            <w:gridSpan w:val="8"/>
          </w:tcPr>
          <w:p w14:paraId="411248D2" w14:textId="10D61B7D" w:rsidR="00824F93" w:rsidRPr="008D2B69" w:rsidRDefault="00824F93" w:rsidP="00852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(тыс. рублей)</w:t>
            </w:r>
          </w:p>
        </w:tc>
      </w:tr>
      <w:bookmarkEnd w:id="2"/>
      <w:tr w:rsidR="00824F93" w14:paraId="77A07EFF" w14:textId="0FA341CE" w:rsidTr="008A5CAD">
        <w:trPr>
          <w:trHeight w:val="995"/>
        </w:trPr>
        <w:tc>
          <w:tcPr>
            <w:tcW w:w="1934" w:type="dxa"/>
            <w:vMerge/>
          </w:tcPr>
          <w:p w14:paraId="5CA937DB" w14:textId="77777777" w:rsidR="00824F93" w:rsidRPr="008D2B69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Align w:val="center"/>
          </w:tcPr>
          <w:p w14:paraId="62D0C5B7" w14:textId="77777777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992" w:type="dxa"/>
            <w:vAlign w:val="center"/>
          </w:tcPr>
          <w:p w14:paraId="7E3DF2AA" w14:textId="77777777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993" w:type="dxa"/>
            <w:vAlign w:val="center"/>
          </w:tcPr>
          <w:p w14:paraId="29936742" w14:textId="77777777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Align w:val="center"/>
          </w:tcPr>
          <w:p w14:paraId="16ED206D" w14:textId="77777777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992" w:type="dxa"/>
            <w:vAlign w:val="center"/>
          </w:tcPr>
          <w:p w14:paraId="2201BA16" w14:textId="77777777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992" w:type="dxa"/>
            <w:vAlign w:val="center"/>
          </w:tcPr>
          <w:p w14:paraId="374C9238" w14:textId="77777777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134" w:type="dxa"/>
            <w:vAlign w:val="center"/>
          </w:tcPr>
          <w:p w14:paraId="0F9238FA" w14:textId="1A5D3BE6" w:rsidR="00824F93" w:rsidRPr="00C67E6E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106" w:type="dxa"/>
            <w:vAlign w:val="center"/>
          </w:tcPr>
          <w:p w14:paraId="05203E9A" w14:textId="5E86208F" w:rsidR="00824F93" w:rsidRPr="008D2B69" w:rsidRDefault="00824F93" w:rsidP="00824F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824F93" w14:paraId="6F6962A2" w14:textId="3924B717" w:rsidTr="008A5CAD">
        <w:trPr>
          <w:trHeight w:val="524"/>
        </w:trPr>
        <w:tc>
          <w:tcPr>
            <w:tcW w:w="1934" w:type="dxa"/>
          </w:tcPr>
          <w:p w14:paraId="6334F4F8" w14:textId="77777777" w:rsidR="00824F93" w:rsidRPr="008D2B69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6C383" w14:textId="05FB082D" w:rsidR="0043195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2939386,58820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71DE7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3124B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1917F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7B590" w14:textId="5EB97515" w:rsidR="00824F93" w:rsidRPr="00480CBD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67799,10171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D3C09" w14:textId="50523FB9" w:rsidR="00824F9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98926,48387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526AB" w14:textId="4E470C70" w:rsidR="00824F9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385465,53141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0D2CF" w14:textId="145D7A80" w:rsidR="00824F9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122123,28218</w:t>
            </w:r>
          </w:p>
        </w:tc>
      </w:tr>
      <w:tr w:rsidR="00824F93" w14:paraId="611A3AE2" w14:textId="47D015C7" w:rsidTr="008A5CAD">
        <w:tc>
          <w:tcPr>
            <w:tcW w:w="1934" w:type="dxa"/>
          </w:tcPr>
          <w:p w14:paraId="38F9CC00" w14:textId="77777777" w:rsidR="00824F93" w:rsidRPr="008D2B69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Федерального бюджета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3EC3F" w14:textId="49356F66" w:rsidR="0043195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2535088,66569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B1B55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5BAE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DE6D8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D4FF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223 745,00000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0FD06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678" w14:textId="75F46B2A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18600,0000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0584D" w14:textId="2E375FC7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50000,0000</w:t>
            </w:r>
          </w:p>
        </w:tc>
      </w:tr>
      <w:tr w:rsidR="00824F93" w14:paraId="44AD8AAE" w14:textId="1E7DB16D" w:rsidTr="008A5CAD">
        <w:tc>
          <w:tcPr>
            <w:tcW w:w="1934" w:type="dxa"/>
          </w:tcPr>
          <w:p w14:paraId="4651E284" w14:textId="77777777" w:rsidR="00824F93" w:rsidRPr="008D2B69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бюджета Республики Крым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BC9CE" w14:textId="11B41EEA" w:rsidR="0043195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148732,37610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9B43D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437D1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147C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49E6E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11 776,04300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EC372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CABF5" w14:textId="2146A9FF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1400,0000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C5B9E" w14:textId="46FADBA3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4347,82609</w:t>
            </w:r>
          </w:p>
        </w:tc>
      </w:tr>
      <w:tr w:rsidR="00824F93" w14:paraId="65C15C58" w14:textId="627A9681" w:rsidTr="008A5CAD">
        <w:tc>
          <w:tcPr>
            <w:tcW w:w="1934" w:type="dxa"/>
          </w:tcPr>
          <w:p w14:paraId="50AE0349" w14:textId="77777777" w:rsidR="00824F93" w:rsidRPr="008D2B69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муниципального бюджета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EBB3" w14:textId="21767DF1" w:rsidR="00431953" w:rsidRPr="00C67E6E" w:rsidRDefault="00480CBD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255565,54641</w:t>
            </w:r>
            <w:bookmarkStart w:id="3" w:name="_GoBack"/>
            <w:bookmarkEnd w:id="3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F0640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F7F05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8BE62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C67BC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29 550,25582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43844" w14:textId="4AF7AE9F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47806,48307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F5F8C" w14:textId="3990D049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47840,90676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CB5FF" w14:textId="2797F111" w:rsidR="00824F93" w:rsidRPr="00C67E6E" w:rsidRDefault="00D96001" w:rsidP="008A5CA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48203,71042</w:t>
            </w:r>
          </w:p>
        </w:tc>
      </w:tr>
      <w:tr w:rsidR="00824F93" w14:paraId="3EC4F48E" w14:textId="0C6BC4D5" w:rsidTr="008A5CAD">
        <w:trPr>
          <w:trHeight w:val="441"/>
        </w:trPr>
        <w:tc>
          <w:tcPr>
            <w:tcW w:w="1934" w:type="dxa"/>
          </w:tcPr>
          <w:p w14:paraId="460077AE" w14:textId="77777777" w:rsidR="00824F93" w:rsidRPr="008D2B69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источники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C34A4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C36AB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A15B7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FCDEC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B924E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87D53" w14:textId="7777777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C9B77" w14:textId="02F0CA57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ACCCA" w14:textId="575C6B9A" w:rsidR="00824F93" w:rsidRPr="00C67E6E" w:rsidRDefault="00824F93" w:rsidP="008A5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E6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824F93" w:rsidRPr="004D2257" w14:paraId="17B30BA4" w14:textId="77777777" w:rsidTr="00AC4083">
        <w:trPr>
          <w:trHeight w:val="5650"/>
        </w:trPr>
        <w:tc>
          <w:tcPr>
            <w:tcW w:w="1934" w:type="dxa"/>
          </w:tcPr>
          <w:p w14:paraId="24E6BAA3" w14:textId="77777777" w:rsidR="00824F93" w:rsidRPr="00356212" w:rsidRDefault="00824F93" w:rsidP="00824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 результаты реализации муниципальной программы</w:t>
            </w:r>
          </w:p>
        </w:tc>
        <w:tc>
          <w:tcPr>
            <w:tcW w:w="8239" w:type="dxa"/>
            <w:gridSpan w:val="8"/>
          </w:tcPr>
          <w:p w14:paraId="4292CAE5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459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величение протяженности реконструированных сооружений инженерной защиты и берегоукрепления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47E7834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459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лучшение имиджа города, повышение привлекательности для туристов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2D62188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B459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ффективное использование туристско-рекреационного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BD1328C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459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оздание современной материально-технической и учебно-методической базы образовательных организаций для обеспечения соответствия образовательного процесса требованиям государственных образовательных стандартов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38D2464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459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лучшение качества 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8B9C9CC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459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лучшение условий пребывания учащихся в учреждениях дополнительного образования, повышение качества дополнительного образования</w:t>
            </w:r>
          </w:p>
          <w:p w14:paraId="0A7F7D2A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33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лучшение состояния объектов культуры, повышение их притягательности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7F17705" w14:textId="77777777" w:rsidR="00824F93" w:rsidRPr="00D45EF5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8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беспечение муниципального образования городской округ Евпатория Республики Крым документами территориального планирования, градостроительного зонирования и документации по планировке территории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56FCE96" w14:textId="77777777" w:rsidR="00824F9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Сохранение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D552D2F" w14:textId="77777777" w:rsidR="00824F93" w:rsidRPr="00AC4083" w:rsidRDefault="00824F93" w:rsidP="00824F93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уровня благоустройства территорий городского округа.</w:t>
            </w:r>
          </w:p>
        </w:tc>
      </w:tr>
    </w:tbl>
    <w:p w14:paraId="66BF4C6B" w14:textId="7507FEDC" w:rsidR="00824F93" w:rsidRDefault="00824F93" w:rsidP="00AE5D7A">
      <w:pPr>
        <w:rPr>
          <w:sz w:val="28"/>
          <w:szCs w:val="28"/>
          <w:lang w:val="ru-RU"/>
        </w:rPr>
      </w:pPr>
    </w:p>
    <w:p w14:paraId="4EC9440B" w14:textId="77777777" w:rsidR="00824F93" w:rsidRDefault="00824F93" w:rsidP="00AE5D7A">
      <w:pPr>
        <w:rPr>
          <w:sz w:val="28"/>
          <w:szCs w:val="28"/>
          <w:lang w:val="ru-RU"/>
        </w:rPr>
      </w:pPr>
    </w:p>
    <w:p w14:paraId="51EF3627" w14:textId="0B75EC45" w:rsidR="00824F93" w:rsidRDefault="00824F93" w:rsidP="00AE5D7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07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Начальник отдела                                                                              </w:t>
      </w:r>
      <w:r w:rsidR="00D407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</w:t>
      </w:r>
      <w:r w:rsidRPr="00D4076E">
        <w:rPr>
          <w:rFonts w:ascii="Times New Roman" w:hAnsi="Times New Roman" w:cs="Times New Roman"/>
          <w:b/>
          <w:bCs/>
          <w:sz w:val="24"/>
          <w:szCs w:val="24"/>
          <w:lang w:val="ru-RU"/>
        </w:rPr>
        <w:t>Т.Е. Истакова</w:t>
      </w:r>
    </w:p>
    <w:p w14:paraId="45F5B72F" w14:textId="77777777" w:rsidR="00D4076E" w:rsidRPr="00D4076E" w:rsidRDefault="00D4076E" w:rsidP="00AE5D7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F4C5EF6" w14:textId="77777777" w:rsidR="00D8497A" w:rsidRPr="00824F93" w:rsidRDefault="00D8497A" w:rsidP="00AE5D7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FE4091E" w14:textId="77777777" w:rsidR="00DA5016" w:rsidRPr="00DA5016" w:rsidRDefault="00DA5016" w:rsidP="005755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1. ОБЩАЯ ХАРАКТЕРИСТИКА ТЕКУЩЕГО СОСТОЯНИЯ, СФЕРЫ РЕАЛИЗАЦИИ ПРОГРАММЫ</w:t>
      </w:r>
    </w:p>
    <w:p w14:paraId="5A3E8037" w14:textId="77777777" w:rsidR="00B933CD" w:rsidRDefault="00B933CD" w:rsidP="00B90A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C9A04A" w14:textId="77777777" w:rsidR="00DA5016" w:rsidRPr="00DA5016" w:rsidRDefault="00DA5016" w:rsidP="00A76B0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50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Евпатория - столица северо-западного и степного Крыма, курорт для детского и семейного отдыха. История города насчитывает более 2 500 лет. За это время он сменил три исторических названия: в античное время - Керкинитида, в средневековье - Гезлев, в новое время - Евпатория. В трехкратной смене названий города отразились крупнейшие исторические эпохи: греческая колонизация, зарождение Крымского ханства и вхождение в состав Османской империи, присоединение Крыма к Российской империи в 1783 году.</w:t>
      </w:r>
    </w:p>
    <w:p w14:paraId="1416F65A" w14:textId="77777777" w:rsidR="00DA5016" w:rsidRPr="00DA5016" w:rsidRDefault="00DA5016" w:rsidP="008E7AB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50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конце XIX - начале XX вв. город начинает свое развитие как курорт, используя богатые природные факторы - море, пляжи, мойнакские грязи. Строятся первые санатории, лечебницы и пансионы. В 1915 году Всероссийский съезд признал Евпаторию общегосударственным курортом.</w:t>
      </w:r>
    </w:p>
    <w:p w14:paraId="4FF58867" w14:textId="77777777" w:rsidR="00645715" w:rsidRPr="00645715" w:rsidRDefault="00645715" w:rsidP="006457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5715">
        <w:rPr>
          <w:rFonts w:ascii="Times New Roman" w:hAnsi="Times New Roman" w:cs="Times New Roman"/>
          <w:sz w:val="24"/>
          <w:szCs w:val="24"/>
          <w:lang w:val="ru-RU"/>
        </w:rPr>
        <w:t xml:space="preserve">Город Евпатория находится в юго-западной части Республики Крым на берегу Каламитского залива, и протянулся вдоль побережья на 20 км и на 7 км на север в степь. С трех сторон его окружает вода: с юга - море с песчаными пляжами, с востока - самое большое соленое озеро Крыма Сасык-Сиваш, с запада - озеро Мойнаки, славящееся своими целебными грязями. Площадь территории городского округа согласно Генерального плана составляет 6532,72 га. </w:t>
      </w:r>
    </w:p>
    <w:p w14:paraId="197EA99E" w14:textId="77777777" w:rsidR="00645715" w:rsidRPr="00645715" w:rsidRDefault="00645715" w:rsidP="006457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5715">
        <w:rPr>
          <w:rFonts w:ascii="Times New Roman" w:hAnsi="Times New Roman" w:cs="Times New Roman"/>
          <w:sz w:val="24"/>
          <w:szCs w:val="24"/>
          <w:lang w:val="ru-RU"/>
        </w:rPr>
        <w:t xml:space="preserve">В состав городского округа входят город Евпатория и поселки городского типа Заозерное, Мирный, Новоозерное. </w:t>
      </w:r>
    </w:p>
    <w:p w14:paraId="2B3DCFD7" w14:textId="77777777" w:rsidR="00645715" w:rsidRPr="00645715" w:rsidRDefault="00645715" w:rsidP="006457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5715">
        <w:rPr>
          <w:rFonts w:ascii="Times New Roman" w:hAnsi="Times New Roman" w:cs="Times New Roman"/>
          <w:sz w:val="24"/>
          <w:szCs w:val="24"/>
          <w:lang w:val="ru-RU"/>
        </w:rPr>
        <w:t>Город Евпатория и посёлок городского типа Заозёрное на севере, востоке и западе граничат с землями Сакского района, на юге – омываются водами Чёрного моря. Посёлки городского типа Мирный и Новоозёрное на северо-западе граничат с оз.  Донузлав, на востоке и юге граничат с землями Сакского района.</w:t>
      </w:r>
    </w:p>
    <w:p w14:paraId="7D5B42D8" w14:textId="77777777" w:rsidR="00645715" w:rsidRPr="00645715" w:rsidRDefault="00645715" w:rsidP="006457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5715">
        <w:rPr>
          <w:rFonts w:ascii="Times New Roman" w:hAnsi="Times New Roman" w:cs="Times New Roman"/>
          <w:sz w:val="24"/>
          <w:szCs w:val="24"/>
          <w:lang w:val="ru-RU"/>
        </w:rPr>
        <w:t>Расстояние от столицы Крыма г. Симферополя – 64 км.</w:t>
      </w:r>
    </w:p>
    <w:p w14:paraId="31204D35" w14:textId="77777777" w:rsidR="00645715" w:rsidRDefault="00645715" w:rsidP="006457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5715">
        <w:rPr>
          <w:rFonts w:ascii="Times New Roman" w:hAnsi="Times New Roman" w:cs="Times New Roman"/>
          <w:sz w:val="24"/>
          <w:szCs w:val="24"/>
          <w:lang w:val="ru-RU"/>
        </w:rPr>
        <w:t>Евпатория - один из самых солнечных городов. Климат Евпатории мягкий, без резких колебаний температуры, с жарким засушливым летом и мягкой влажной зимой, благоприятный для здоровья человека. В Евпатории солнце светит 258 дней в году, в особенно солнечные годы - 289 дней. Это больше, чем в Ялте, Сочи и Сухуми. Средняя температура июля +23°С. Наиболее холодный месяц - февраль (средняя температура +2°С). Среднегодовая температура воздуха составляет +11°C. Осадков выпадает мало - 358 мм.</w:t>
      </w:r>
    </w:p>
    <w:p w14:paraId="3F3EC418" w14:textId="77777777" w:rsidR="00DA5016" w:rsidRPr="00DA5016" w:rsidRDefault="00DA5016" w:rsidP="00645715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ru-RU" w:eastAsia="en-US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Курорт Евпатория – один из главных климатических и бальнеологических лечебных курортов Крыма, являющийся центром детского оздоровления на полуострове и обладающий </w:t>
      </w:r>
      <w:r w:rsidRPr="00DA5016">
        <w:rPr>
          <w:rFonts w:ascii="Times New Roman" w:eastAsia="Arial Unicode MS" w:hAnsi="Times New Roman" w:cs="Times New Roman"/>
          <w:sz w:val="24"/>
          <w:szCs w:val="24"/>
          <w:lang w:val="ru-RU" w:eastAsia="en-US"/>
        </w:rPr>
        <w:t>высоким лечебно-оздоровительным, природно-ресурсным и туристско-рекреационным потенциалом.</w:t>
      </w:r>
    </w:p>
    <w:p w14:paraId="65F59E63" w14:textId="77777777" w:rsidR="00DA5016" w:rsidRPr="00DA5016" w:rsidRDefault="00DA5016" w:rsidP="008E7A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Евпатория – город 25 веков и является одним из древнейших городов СНГ. Историко-культурный потенциал Евпатории характеризуется наличием свыше 190 памятников истории и архитектуры. </w:t>
      </w:r>
    </w:p>
    <w:p w14:paraId="1ACA3BB8" w14:textId="77777777" w:rsidR="00DA5016" w:rsidRPr="00DA5016" w:rsidRDefault="00DA5016" w:rsidP="008E7A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>Большинство объектов в городе Евпатории были построены в 70-х - 80-х годах прошлого века. За десятилетия эксплуатации их состояние значительно ухудшилось, снизился ресурс. В связи с этим остро стал вопрос о реконструкции существующих объектов, а также строительстве новых.</w:t>
      </w:r>
    </w:p>
    <w:p w14:paraId="5B61D011" w14:textId="77777777" w:rsidR="00843B6C" w:rsidRDefault="00DA5016" w:rsidP="00843B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связи с вхождением Республики Крым в Российскую Федерацию обострились вопросы интегрирования экономики муниципального образования городской округ Евпатория Республики Крым в экономическое пространство России, в целях обеспечения устойчивого экономического развития. </w:t>
      </w:r>
    </w:p>
    <w:p w14:paraId="52780E4A" w14:textId="77777777" w:rsidR="00DA5016" w:rsidRDefault="00DA5016" w:rsidP="00843B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целью социально-экономического развития</w:t>
      </w:r>
      <w:r w:rsidR="009D3C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была принята программа, утверждённая постановлением Правительства Российской Федерации от </w:t>
      </w:r>
      <w:r w:rsidR="008E7AB2"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8E7AB2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>.20</w:t>
      </w:r>
      <w:r w:rsidR="008E7AB2">
        <w:rPr>
          <w:rFonts w:ascii="Times New Roman" w:eastAsia="Times New Roman" w:hAnsi="Times New Roman" w:cs="Times New Roman"/>
          <w:sz w:val="24"/>
          <w:szCs w:val="24"/>
          <w:lang w:val="ru-RU"/>
        </w:rPr>
        <w:t>19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 </w:t>
      </w:r>
      <w:r w:rsidR="008E7AB2">
        <w:rPr>
          <w:rFonts w:ascii="Times New Roman" w:eastAsia="Times New Roman" w:hAnsi="Times New Roman" w:cs="Times New Roman"/>
          <w:sz w:val="24"/>
          <w:szCs w:val="24"/>
          <w:lang w:val="ru-RU"/>
        </w:rPr>
        <w:t>63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843B6C" w:rsidRPr="00843B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утверждении государственной программы Российской Федерации </w:t>
      </w:r>
      <w:r w:rsidR="00843B6C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843B6C" w:rsidRPr="00843B6C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Социально-экономическое развитие Республики Крым и г. Севастополя</w:t>
      </w:r>
      <w:r w:rsidR="00843B6C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>, с изменениями внесенными постановлени</w:t>
      </w:r>
      <w:r w:rsidR="00843B6C">
        <w:rPr>
          <w:rFonts w:ascii="Times New Roman" w:eastAsia="Times New Roman" w:hAnsi="Times New Roman" w:cs="Times New Roman"/>
          <w:sz w:val="24"/>
          <w:szCs w:val="24"/>
          <w:lang w:val="ru-RU"/>
        </w:rPr>
        <w:t>ями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Правительства </w:t>
      </w:r>
      <w:r w:rsidR="00843B6C"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43B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оссийской Федерации </w:t>
      </w:r>
      <w:r w:rsidR="00843B6C" w:rsidRPr="00843B6C">
        <w:rPr>
          <w:rFonts w:ascii="Times New Roman" w:eastAsia="Times New Roman" w:hAnsi="Times New Roman" w:cs="Times New Roman"/>
          <w:sz w:val="24"/>
          <w:szCs w:val="24"/>
          <w:lang w:val="ru-RU"/>
        </w:rPr>
        <w:t>от 24.03.2020 № 328, от 28.12.2020 № 2320, от 31.03.2021 № 502, от 28.12.2021 № 2519, от 30.12.2021 № 2584</w:t>
      </w:r>
      <w:r w:rsidR="00CD0111">
        <w:rPr>
          <w:rFonts w:ascii="Times New Roman" w:eastAsia="Times New Roman" w:hAnsi="Times New Roman" w:cs="Times New Roman"/>
          <w:sz w:val="24"/>
          <w:szCs w:val="24"/>
          <w:lang w:val="ru-RU"/>
        </w:rPr>
        <w:t>, от 17.03.2023 № 408.</w:t>
      </w:r>
    </w:p>
    <w:p w14:paraId="62C91F39" w14:textId="77777777" w:rsidR="00F01AE1" w:rsidRPr="00F01AE1" w:rsidRDefault="00F01AE1" w:rsidP="00F01A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AE1">
        <w:rPr>
          <w:rFonts w:ascii="Times New Roman" w:eastAsia="Times New Roman" w:hAnsi="Times New Roman" w:cs="Times New Roman"/>
          <w:sz w:val="24"/>
          <w:szCs w:val="24"/>
          <w:lang w:val="ru-RU"/>
        </w:rPr>
        <w:t>Набережная им. Терешковой с прилегающим сквером им. Караева – единственное в городе место, где красивые старинные дома XIX -  XX века расположены прямо на берегу моря. Набережная также является излюбленным местом отдыха местных жителей и отдыхающих, а также местом проведения массовых мероприятий, культурно-исторических фестивалей, городских  праздников, и др. На сегодняшний день в крайне неудовлетворительном состоянии находятся волноотбойные ниши, инженерные сети, а также асфальтное покрытие набережной им. Терешковой. Проект реконструкции набережной им. Терешковой, предусматривает  строительство дополнительных берегозащитных гидротехнических сооружений, устройство песчано-галечникового пляжа перед ступенчатым укреплением,  строительство малых архитектурных форм и вспомогательных зданий, устройство внутриплощадочных сетей электроснабжения и водоснабжения, замена покрытия променада набережной имени Терешковой. Проведение реконструкции набережной им. Терешковой вызвана необходимостью создания современной городской инфраструктуры и инфраструктуры для развития туризма и отдыха, что будет способствовать повышению привлекательности города как рекреационного и туристического центра северо-западного Крыма.</w:t>
      </w:r>
    </w:p>
    <w:p w14:paraId="58BFAE97" w14:textId="77777777" w:rsidR="00F01AE1" w:rsidRDefault="00F01AE1" w:rsidP="00F01A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AE1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 образования городского округа Евпатория представлена многофункциональной сетью образовательных организаций, которые оказывают образовательные услуги, ориентированные на потребности семьи, интересы общества. Реконструкция дошкольных образовательных учреждений позволит улучшить инфраструктуру города, сократить очередь в детские сады и создать дополнительные рабочие места.</w:t>
      </w:r>
    </w:p>
    <w:p w14:paraId="4C99AB60" w14:textId="77777777" w:rsidR="000E786D" w:rsidRDefault="00647E62" w:rsidP="00F01A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7E62">
        <w:rPr>
          <w:rFonts w:ascii="Times New Roman" w:eastAsia="Times New Roman" w:hAnsi="Times New Roman" w:cs="Times New Roman"/>
          <w:sz w:val="24"/>
          <w:szCs w:val="24"/>
          <w:lang w:val="ru-RU"/>
        </w:rPr>
        <w:t>За десятилетия эксплуатации состояни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 объектов культуры</w:t>
      </w:r>
      <w:r w:rsidRPr="00647E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значительно ухудшилось, снизился ресурс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BB5C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E786D" w:rsidRPr="000E786D">
        <w:rPr>
          <w:rFonts w:ascii="Times New Roman" w:eastAsia="Times New Roman" w:hAnsi="Times New Roman" w:cs="Times New Roman"/>
          <w:sz w:val="24"/>
          <w:szCs w:val="24"/>
          <w:lang w:val="ru-RU"/>
        </w:rPr>
        <w:t>Капитальный ремонт и приведение в надлежащее состояние объектов культуры позволит создать современные и комфортные условия организации культурного досуга жителей и гостей поселка, направленные на приобщение к культуре и искусству, развитие творческих способностей.</w:t>
      </w:r>
    </w:p>
    <w:p w14:paraId="3E505785" w14:textId="77777777" w:rsidR="00F01AE1" w:rsidRPr="00F01AE1" w:rsidRDefault="00F01AE1" w:rsidP="00F01A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AE1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Градостроительным кодексом Российской Федерации и Земельным кодексом Российской Федерации документы территориального планирования являются основой для сбалансированного развития территории и застройки муниципального образования городской округ Евпатория Республики Крым, а также для осуществления рационального землепользования, создания благоприятной среды жизнедеятельности населения.</w:t>
      </w:r>
    </w:p>
    <w:p w14:paraId="2B3A5465" w14:textId="77777777" w:rsidR="00F01AE1" w:rsidRPr="00F01AE1" w:rsidRDefault="00F01AE1" w:rsidP="00F01A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AE1">
        <w:rPr>
          <w:rFonts w:ascii="Times New Roman" w:eastAsia="Times New Roman" w:hAnsi="Times New Roman" w:cs="Times New Roman"/>
          <w:sz w:val="24"/>
          <w:szCs w:val="24"/>
          <w:lang w:val="ru-RU"/>
        </w:rPr>
        <w:t>Градостроительная деятельность формирует условия благоприятной среды жизнедеятельности, обеспечивает функционирование и развитие экономики, рынка недвижимости, формирование транспортной инфраструктуры, развитие населенных пунктом и их жилищно-коммунального хозяйства, строительства жилых, общественных, административных, промышленных зданий и сооружений.</w:t>
      </w:r>
    </w:p>
    <w:p w14:paraId="77C480AD" w14:textId="77777777" w:rsidR="00F01AE1" w:rsidRDefault="00F01AE1" w:rsidP="00F01A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A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со статьей 9 Градостроительного Кодекса Российской Федерации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</w:t>
      </w:r>
      <w:r w:rsidRPr="00F01AE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интересов граждан и их объединений, Российской Федерации, субъектов Российской Федерации, муниципальных образований. Поскольку генеральный план, правила землепользования и застройки, а также документация по планировке территории являются документами, определяющими стратегию оптимального развития муниципального образования, органы местного самоуправления в соответствии с действующим российским законодательством должны располагать указанной документацией. Перечисленные документы являются обязательными для исполнения всеми участниками градостроительной деятельности. Генеральный план как документ долгосрочного планирования реализуется совокупностью краткосрочных и среднесрочных мероприятий, взаимосвязанных по срокам, финансированию и организации работ. Градостроительное зонирование является одной из составляющих градостроительной деятельности в соответствии со ст. 1 ГрК РФ. Градостроительное зонирование является важнейшим и эффективным инструментом регулирования градостроительной деятельности и землепользования на территориях муниципальных образований, позволяющим муниципальным образованиям проводить самостоятельную муниципальную политику в области землепользования и застройки.</w:t>
      </w:r>
    </w:p>
    <w:p w14:paraId="488972D2" w14:textId="77777777" w:rsidR="00B84589" w:rsidRDefault="008971C7" w:rsidP="00EB51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территории муниципального образования городской округ Евпатория                находится ряд объектов, на которых своевременно не завершены либо                            приостановлены строительные работы.  Согласно статье 35 Федерального закона                                   от 30.12.2009 № 384-ФЗ «Технический регламент о безопасности зданий                                                           и сооружений», строительство, реконструкция, капитальный и текущий ремонт здания или сооружения, консервация объекта, строительство которого не завершено,                                      должны осуществляться таким образом, чтобы негативное воздействие на окружающую                        среду было минимальным и не возникала угроза для жизни и здоровья граждан,                    имущества физических или юридических лиц, государственного или муниципального имущества, жизни и здоровья животных и растений. Реализация мер,                                   направленных на обеспечение сохранности и содержание объектов                                    незавершенного строительства, позволит предотвратить разрушение и ухудшение технических характеристик объектов незавершенного строительства. Также эти меры предпринимаются с целью защиты  жизни и здоровья граждан  и окружающего пространства». </w:t>
      </w:r>
    </w:p>
    <w:p w14:paraId="5C06B36F" w14:textId="77777777" w:rsidR="00EB5191" w:rsidRDefault="00EB5191" w:rsidP="00EB51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81E9EAA" w14:textId="77777777" w:rsidR="00760AB4" w:rsidRPr="00843B6C" w:rsidRDefault="00760AB4" w:rsidP="00256DB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9B9A478" w14:textId="77777777" w:rsidR="00DA5016" w:rsidRPr="00DA5016" w:rsidRDefault="00DA5016" w:rsidP="00843B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2. ПРОГНОЗ РАЗВИТИЯ СФЕРЫ РЕАЛИЗАЦИИ ПРОГРАММЫ</w:t>
      </w:r>
    </w:p>
    <w:p w14:paraId="01E758BA" w14:textId="77777777" w:rsidR="00B84589" w:rsidRPr="008348B3" w:rsidRDefault="00B84589" w:rsidP="008E7A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4395D6" w14:textId="77777777" w:rsidR="008971C7" w:rsidRPr="00F60B7E" w:rsidRDefault="008971C7" w:rsidP="00F60B7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Исполнение Программы позволит создать современную городскую                     инфраструктуру  и инфраструктуру для развития туризма и отдыха,</w:t>
      </w:r>
      <w:r w:rsidRPr="008971C7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 xml:space="preserve"> у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величить                 протяженность новых и реконструированных сооружений инженерной защиты и берегоукрепления, ввести в эксплуатацию объекты дополнительного образования,                   сократить очереди в детские сады и создать дополнительные рабочие места,                                     создать современные и комфортные условия организации культурного досуга жителей и гостей городского округа, направленные на приобщение к культуре и искусству,                      обеспечить реализацию  градостроительной деятельности на территории муниципального образования городской округ Евпатория Республики Крым, улучшить имидж города, повысить привлекательность для отдыхающих, обеспечить сохранение муниципального имущества,</w:t>
      </w:r>
      <w:r w:rsid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r w:rsidR="00F60B7E" w:rsidRP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повышение привлекательности территории го</w:t>
      </w:r>
      <w:r w:rsid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рода и объектов благоустройства, п</w:t>
      </w:r>
      <w:r w:rsidR="00F60B7E" w:rsidRP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овышение уровня безопасно</w:t>
      </w:r>
      <w:r w:rsid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сти на объектах благоустройства</w:t>
      </w:r>
      <w:r w:rsidRP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</w:t>
      </w:r>
    </w:p>
    <w:p w14:paraId="72D80A68" w14:textId="77777777" w:rsidR="00760AB4" w:rsidRPr="00F60B7E" w:rsidRDefault="00760AB4" w:rsidP="008E7AB2">
      <w:pPr>
        <w:spacing w:after="0"/>
        <w:jc w:val="both"/>
        <w:rPr>
          <w:rFonts w:ascii="Times New Roman" w:hAnsi="Times New Roman" w:cs="Times New Roman"/>
          <w:bCs/>
          <w:lang w:val="ru-RU"/>
        </w:rPr>
      </w:pPr>
    </w:p>
    <w:p w14:paraId="65143C8D" w14:textId="77777777" w:rsidR="00760AB4" w:rsidRPr="00DA5016" w:rsidRDefault="00760AB4" w:rsidP="008E7AB2">
      <w:pPr>
        <w:spacing w:after="0"/>
        <w:jc w:val="both"/>
        <w:rPr>
          <w:rFonts w:ascii="Times New Roman" w:hAnsi="Times New Roman" w:cs="Times New Roman"/>
          <w:bCs/>
          <w:lang w:val="ru-RU"/>
        </w:rPr>
      </w:pPr>
    </w:p>
    <w:p w14:paraId="5463E854" w14:textId="77777777" w:rsidR="00DA5016" w:rsidRPr="00DA5016" w:rsidRDefault="00DA5016" w:rsidP="005755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3. ЦЕЛИ И ЗАДАЧИ РЕАЛИЗАЦИИ МУНИЦИПАЛЬНОЙ ПРОГРАММЫ</w:t>
      </w:r>
    </w:p>
    <w:p w14:paraId="17D4C911" w14:textId="77777777" w:rsidR="00DA5016" w:rsidRPr="00DA5016" w:rsidRDefault="00DA5016" w:rsidP="008E7A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324FE4" w14:textId="77777777" w:rsidR="008971C7" w:rsidRPr="008971C7" w:rsidRDefault="008971C7" w:rsidP="008971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lastRenderedPageBreak/>
        <w:t>Основной целью реализации Программы является устранение                              диспропорций в развитии муниципального образования городской округ Евпатория Республики Крым, в том числе обеспечение социальной и иной инфраструктурой. Для достижения цели Программы предусмотрено  решение следующих задач:</w:t>
      </w:r>
    </w:p>
    <w:p w14:paraId="7A2FB8F0" w14:textId="77777777" w:rsidR="008971C7" w:rsidRPr="008971C7" w:rsidRDefault="008971C7" w:rsidP="008971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1. 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Обустройство существующих туристических маршрутов и объектов показа;</w:t>
      </w:r>
    </w:p>
    <w:p w14:paraId="13D6CA99" w14:textId="77777777" w:rsidR="008971C7" w:rsidRPr="008971C7" w:rsidRDefault="008971C7" w:rsidP="008971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 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Развитие дошкольного, начального общего, основного общего, среднего                     общего образования;</w:t>
      </w:r>
    </w:p>
    <w:p w14:paraId="3227095A" w14:textId="77777777" w:rsidR="008971C7" w:rsidRPr="008971C7" w:rsidRDefault="008971C7" w:rsidP="008971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3. 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Финансовое и материально-техническое обеспечение деятельности                     бюджетных организаций по выполнению возложенных на них полномочий;</w:t>
      </w:r>
    </w:p>
    <w:p w14:paraId="1E9E9D43" w14:textId="77777777" w:rsidR="008971C7" w:rsidRPr="008971C7" w:rsidRDefault="008971C7" w:rsidP="008971C7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 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Капитальный ремонт и приведение в надлежащее состояние объектов культуры;</w:t>
      </w:r>
    </w:p>
    <w:p w14:paraId="4603C578" w14:textId="77777777" w:rsidR="008971C7" w:rsidRPr="008971C7" w:rsidRDefault="008971C7" w:rsidP="008971C7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5. Формирование перспективного, комплексного и устойчивого развития городского округа, организация территориально-пространственного планирования муниципального образования городской округ Евпатория Республики Крым;</w:t>
      </w:r>
    </w:p>
    <w:p w14:paraId="19BB53EE" w14:textId="77777777" w:rsidR="008971C7" w:rsidRDefault="008971C7" w:rsidP="008971C7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6. Обеспечение сохранности и содержание объектов незавершенного строительства;</w:t>
      </w:r>
    </w:p>
    <w:p w14:paraId="428F81F1" w14:textId="77777777" w:rsidR="00F60B7E" w:rsidRPr="00F60B7E" w:rsidRDefault="00F60B7E" w:rsidP="008971C7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7. </w:t>
      </w:r>
      <w:r w:rsidRPr="00F60B7E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Благоустройство территорий городского округа Евпатория Республики Крым в рамках реализации регионального проекта "Социально-экономическое развитие Республики Крым по созданию энергетической, инженерной и иной инфраструктуры</w:t>
      </w:r>
      <w:r w:rsidRPr="00F60B7E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>"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14:paraId="1678C209" w14:textId="77777777" w:rsidR="00760AB4" w:rsidRPr="00F60B7E" w:rsidRDefault="00760AB4" w:rsidP="008E7AB2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1B891B0" w14:textId="77777777" w:rsidR="00DA5016" w:rsidRDefault="00DA5016" w:rsidP="002F6C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4. ПЛАНИРУЕМЫЕ РЕЗУЛЬТАТЫ И ПОКАЗАТЕЛИ (ЦЕЛЕВЫЕ ИНДИКАТОРЫ) РЕАЛИЗАЦИИ МУНИЦИПАЛЬНОЙ ПРОГРАММЫ</w:t>
      </w:r>
    </w:p>
    <w:p w14:paraId="10B9CC2E" w14:textId="77777777" w:rsidR="00B84589" w:rsidRPr="00DA5016" w:rsidRDefault="00B84589" w:rsidP="00256DB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2DABFE0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«Успешное решение поставленных задач по итогам реализации Программы предполагает получение следующих результатов:</w:t>
      </w:r>
    </w:p>
    <w:p w14:paraId="5CFFD2EF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- у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величение протяженности реконструированных сооружений инженерной защиты и берегоукрепления;</w:t>
      </w:r>
    </w:p>
    <w:p w14:paraId="5D4BFD81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- у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лучшение имиджа города, повышение привлекательности для туристов;</w:t>
      </w:r>
    </w:p>
    <w:p w14:paraId="4749202B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- 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эффективное использование туристско-рекреационного потенциала;</w:t>
      </w:r>
    </w:p>
    <w:p w14:paraId="5B63F773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- с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оздание современной материально-технической и учебно-методической базы образовательных организаций для обеспечения соответствия образовательного процесса требованиям государственных образовательных стандартов;</w:t>
      </w:r>
    </w:p>
    <w:p w14:paraId="2518CAD9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- 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улучшение качества образовательных услуг;</w:t>
      </w:r>
    </w:p>
    <w:p w14:paraId="432AB907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- 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улучшение условий пребывания учащихся в учреждениях дополнительного образования, повышение качества дополнительного образования;</w:t>
      </w:r>
    </w:p>
    <w:p w14:paraId="59092559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- </w:t>
      </w: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улучшение состояния объектов культуры, повышение их притягательности;</w:t>
      </w:r>
    </w:p>
    <w:p w14:paraId="4EEA9F13" w14:textId="77777777" w:rsidR="008971C7" w:rsidRPr="008971C7" w:rsidRDefault="008971C7" w:rsidP="008971C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обеспечение муниципального образования городской округ Евпатория Республики Крым документами территориального планирования, градостроительного зонирования и документации по планировке территории;</w:t>
      </w:r>
    </w:p>
    <w:p w14:paraId="19E56A48" w14:textId="77777777" w:rsidR="0038617C" w:rsidRDefault="008971C7" w:rsidP="003861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сохранение муниципального имущества</w:t>
      </w:r>
      <w:r w:rsidR="00605F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2AFF7C" w14:textId="77777777" w:rsidR="00605F01" w:rsidRPr="00605F01" w:rsidRDefault="00605F01" w:rsidP="00605F0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F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привлекательности территории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 и объектов благоустройства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605F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безопасности на объектах благоустройства.</w:t>
      </w:r>
    </w:p>
    <w:p w14:paraId="3997FBC8" w14:textId="77777777" w:rsidR="008971C7" w:rsidRPr="008971C7" w:rsidRDefault="008971C7" w:rsidP="003861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Показателями (целевыми индикаторами), характеризующими достижение целей и решение задач Программы являются:</w:t>
      </w:r>
    </w:p>
    <w:p w14:paraId="16A3094A" w14:textId="77777777" w:rsidR="008971C7" w:rsidRPr="008971C7" w:rsidRDefault="008971C7" w:rsidP="002E3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- протяженность берегоукрепления реконструируемой набережной;</w:t>
      </w:r>
    </w:p>
    <w:p w14:paraId="07A8295D" w14:textId="77777777" w:rsidR="008971C7" w:rsidRPr="008971C7" w:rsidRDefault="008971C7" w:rsidP="008971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- площадь МБДОУ вводимых в эксплуатацию после реконструкции;</w:t>
      </w:r>
    </w:p>
    <w:p w14:paraId="59478137" w14:textId="77777777" w:rsidR="008971C7" w:rsidRPr="008971C7" w:rsidRDefault="008971C7" w:rsidP="008971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- количество объектов культуры, на которых выполнены работы по капитальному ремонту;</w:t>
      </w:r>
    </w:p>
    <w:p w14:paraId="2735102C" w14:textId="77777777" w:rsidR="008971C7" w:rsidRPr="008971C7" w:rsidRDefault="008971C7" w:rsidP="008971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- количество разработанных градостроительных документов (с нарастающим итогом);</w:t>
      </w:r>
    </w:p>
    <w:p w14:paraId="39BA1EC2" w14:textId="77777777" w:rsidR="002E3CB1" w:rsidRDefault="008971C7" w:rsidP="002E3C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-  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количество охраняемых  объектов незавершенного строительства</w:t>
      </w:r>
      <w:r w:rsidR="00F60B7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343AC9DA" w14:textId="77777777" w:rsidR="00F60B7E" w:rsidRPr="00F60B7E" w:rsidRDefault="00F60B7E" w:rsidP="002E3C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F60B7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- количество отремонтированных объектов благоустройства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E5E6DB6" w14:textId="77777777" w:rsidR="008971C7" w:rsidRPr="002E3CB1" w:rsidRDefault="008971C7" w:rsidP="002E3C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lastRenderedPageBreak/>
        <w:t>Сведения о значениях показателей (индикаторов) реализации Программы приведены в приложении 1 к настоящей Программе.</w:t>
      </w:r>
    </w:p>
    <w:p w14:paraId="17A3BDD4" w14:textId="77777777" w:rsidR="008971C7" w:rsidRPr="008971C7" w:rsidRDefault="008971C7" w:rsidP="008971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Состав целевых показателей и индикаторов муниципальной программы определен с учетом:</w:t>
      </w:r>
    </w:p>
    <w:p w14:paraId="7FB63844" w14:textId="77777777" w:rsidR="008971C7" w:rsidRPr="008971C7" w:rsidRDefault="008971C7" w:rsidP="008971C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8971C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1. </w:t>
      </w:r>
      <w:r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Проектно-сметной документации по объекту «Реконструкция набережной                          им. Терешковой, с прилегающим сквером им. Караева с берегоукрепительными                       работами, Республика Крым г. Евпатория»;</w:t>
      </w:r>
    </w:p>
    <w:p w14:paraId="0C998922" w14:textId="77777777" w:rsidR="008971C7" w:rsidRPr="008971C7" w:rsidRDefault="002E3CB1" w:rsidP="008971C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2</w:t>
      </w:r>
      <w:r w:rsidR="008971C7" w:rsidRPr="008971C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. </w:t>
      </w:r>
      <w:r w:rsidR="008971C7" w:rsidRPr="008971C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Проектно-сметной документации по объекту «Реконструкция Евпаторийского дошкольного образовательного учреждения (ясли-сад) № 26 «Росинка» по адресу                                 ул. Некрасова,77 А, г. Евпатория, Республика Крым»;</w:t>
      </w:r>
    </w:p>
    <w:p w14:paraId="792E9DB6" w14:textId="77777777" w:rsidR="008971C7" w:rsidRPr="008971C7" w:rsidRDefault="002E3CB1" w:rsidP="008971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3</w:t>
      </w:r>
      <w:r w:rsidR="008971C7" w:rsidRPr="008971C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. </w:t>
      </w:r>
      <w:r w:rsidR="008971C7"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Приложения № 2 к Соглашению №35712000-1-2022-005 </w:t>
      </w:r>
      <w:r w:rsidR="008971C7" w:rsidRPr="008971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en-US"/>
        </w:rPr>
        <w:t xml:space="preserve">от 28.01.2022                                     </w:t>
      </w:r>
      <w:r w:rsidR="004908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en-US"/>
        </w:rPr>
        <w:t>о</w:t>
      </w:r>
      <w:r w:rsidR="008971C7"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предоставлении субсидии из бюджета Республики Крым бюджету                               муниципального образования Республики Крым;</w:t>
      </w:r>
    </w:p>
    <w:p w14:paraId="0C655072" w14:textId="77777777" w:rsidR="002E3CB1" w:rsidRDefault="002E3CB1" w:rsidP="002E3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4</w:t>
      </w:r>
      <w:r w:rsidR="008971C7" w:rsidRPr="008971C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.  Количества утвержденных градостроительных документов;</w:t>
      </w:r>
    </w:p>
    <w:p w14:paraId="25CBECAC" w14:textId="77777777" w:rsidR="004E33E8" w:rsidRPr="00490819" w:rsidRDefault="002E3CB1" w:rsidP="004E33E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5</w:t>
      </w:r>
      <w:r w:rsidR="008971C7" w:rsidRPr="008971C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. Приложения № 1 </w:t>
      </w:r>
      <w:r w:rsid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к Соглашению </w:t>
      </w:r>
      <w:r w:rsidR="00490819" w:rsidRP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№ 35712000-1-2023-003</w:t>
      </w:r>
      <w:r w:rsid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25.01.2023                                      </w:t>
      </w:r>
      <w:r w:rsidR="008971C7" w:rsidRPr="008971C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о </w:t>
      </w:r>
      <w:r w:rsidR="00490819" w:rsidRP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предоставлении субсидии из бюджета Республики Крым бюджету</w:t>
      </w:r>
      <w:r w:rsidR="004E33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90819" w:rsidRP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муниципального образования городской округ Евпатория Республики Крым на</w:t>
      </w:r>
      <w:r w:rsidR="004E33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90819" w:rsidRP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реализацию мероприятий государственной программы Российской Федерации</w:t>
      </w:r>
      <w:r w:rsidR="00A34E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</w:t>
      </w:r>
      <w:r w:rsidR="00490819" w:rsidRP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"Социально-экономическое развитие Республики Крым и г. Севастополя" в рамках</w:t>
      </w:r>
      <w:r w:rsidR="004E33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90819" w:rsidRPr="004908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реализации Государственной программы развития курортов и туризма в Республике Крым</w:t>
      </w:r>
      <w:r w:rsidR="004E33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1B43525C" w14:textId="77777777" w:rsidR="00B933CD" w:rsidRPr="008971C7" w:rsidRDefault="00B933CD" w:rsidP="00FA658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5F07" w14:textId="77777777" w:rsidR="00760AB4" w:rsidRDefault="00760AB4" w:rsidP="00FA658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F394D96" w14:textId="77777777" w:rsidR="00DA5016" w:rsidRPr="00DA5016" w:rsidRDefault="00DA5016" w:rsidP="005755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5. ХАРАКТЕРИСТИКА ОСНОВНЫХ МЕРОПРИЯТИЙ МУНИЦИПАЛЬНОЙ ПРОГРАММЫ</w:t>
      </w:r>
    </w:p>
    <w:p w14:paraId="44623641" w14:textId="77777777" w:rsidR="00DA5016" w:rsidRPr="00DA5016" w:rsidRDefault="00DA5016" w:rsidP="008E7A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C83AE3" w14:textId="77777777" w:rsidR="00DE5C94" w:rsidRDefault="00DA5016" w:rsidP="00DE5C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Программы предполагает выполнение </w:t>
      </w:r>
      <w:r w:rsidR="00743D39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мероприятий, направленных на достижение целей и решение задач в сфере реализации Программы</w:t>
      </w:r>
      <w:r w:rsidR="001E0C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A87DB66" w14:textId="77777777" w:rsidR="00DE5C94" w:rsidRPr="00E971C7" w:rsidRDefault="00DE5C94" w:rsidP="00E97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E971C7" w:rsidRPr="00E971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Создание современной  инфраструктуры для развития туризма и отдыха</w:t>
      </w:r>
      <w:r w:rsidR="001E0CF0" w:rsidRPr="00DE5C9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DE0166" w:rsidRPr="00DE016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рамках указанного основного мероприятия будет реализовано мероприятие </w:t>
      </w:r>
      <w:r w:rsidR="002A29E8" w:rsidRPr="00DE5C9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743D39" w:rsidRPr="00DE5C9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Реконструкция набережной им. Терешковой с прилегающим сквером им. Караева с берегоукрепительными работами, Республика Крым, г.Евпатория</w:t>
      </w:r>
      <w:r w:rsidR="002E3CB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».</w:t>
      </w:r>
    </w:p>
    <w:p w14:paraId="58F8B617" w14:textId="77777777" w:rsidR="00743D39" w:rsidRPr="00DE5C94" w:rsidRDefault="00DE5C94" w:rsidP="00DE5C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2. </w:t>
      </w:r>
      <w:r w:rsidR="00E971C7" w:rsidRPr="00E971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Реконструкция и капитальный ремонт учреждений  дошкольного, начального общего, основного общего, среднего общего образования</w:t>
      </w:r>
      <w:r w:rsidR="00214BF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 В рамках указанного</w:t>
      </w:r>
      <w:r w:rsidR="00AB65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214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основного мероприятия</w:t>
      </w:r>
      <w:r w:rsidR="001E0CF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будет реализовано мероприятие </w:t>
      </w:r>
      <w:r w:rsidR="00743D39" w:rsidRPr="00743D3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«Реконструкция Евпаторийского дошкольного образовательного учреждения (ясли-сад) № 26 «Росинка» по адресу   ул. Некрасова, 77 А, г. Евпатория, Республика Крым»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14:paraId="586E689F" w14:textId="77777777" w:rsidR="00DA5016" w:rsidRPr="00DA5016" w:rsidRDefault="004439C6" w:rsidP="0031600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3</w:t>
      </w:r>
      <w:r w:rsidR="00DA5016"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. </w:t>
      </w:r>
      <w:r w:rsidR="0031600B" w:rsidRPr="0031600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Организация материально-технической базы и информационно-коммуникационной инфраструктуры</w:t>
      </w:r>
      <w:r w:rsidR="00A34EE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31600B" w:rsidRPr="0031600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бюджетных организаций </w:t>
      </w:r>
      <w:r w:rsidR="005C7F2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включает в себя</w:t>
      </w:r>
      <w:r w:rsidR="00DA5016"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:</w:t>
      </w:r>
    </w:p>
    <w:p w14:paraId="1EB0748E" w14:textId="77777777" w:rsidR="00DA5016" w:rsidRPr="00DA5016" w:rsidRDefault="00DA5016" w:rsidP="008E7AB2">
      <w:pPr>
        <w:numPr>
          <w:ilvl w:val="0"/>
          <w:numId w:val="1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расходы на заработную плату работников;</w:t>
      </w:r>
    </w:p>
    <w:p w14:paraId="7274286D" w14:textId="77777777" w:rsidR="00DA5016" w:rsidRPr="00DA5016" w:rsidRDefault="00DA5016" w:rsidP="008E7AB2">
      <w:pPr>
        <w:numPr>
          <w:ilvl w:val="0"/>
          <w:numId w:val="1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оплата коммунальных услуг;</w:t>
      </w:r>
    </w:p>
    <w:p w14:paraId="6D3FCA51" w14:textId="77777777" w:rsidR="00DA5016" w:rsidRPr="00DA5016" w:rsidRDefault="00DA5016" w:rsidP="008E7AB2">
      <w:pPr>
        <w:numPr>
          <w:ilvl w:val="0"/>
          <w:numId w:val="1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прочие расходы.</w:t>
      </w:r>
    </w:p>
    <w:p w14:paraId="434174D8" w14:textId="77777777" w:rsidR="00154C76" w:rsidRPr="008971C7" w:rsidRDefault="004439C6" w:rsidP="00E67AF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4</w:t>
      </w:r>
      <w:r w:rsidR="00DA5016"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. </w:t>
      </w:r>
      <w:r w:rsidR="008971C7" w:rsidRPr="008971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Организация и проведение работ по капитальному ремонту  учреждений культуры. В рамках указанного основного мероприятия реализовано мероприятие                  «Капитальный ремонт МБУК «Мирновский дом культуры», расположенного                                               по адресу: 297492, РФ Республика Крым, г. Евпатория, пгт. Мирный, ул. Школьная, 14Б».</w:t>
      </w:r>
    </w:p>
    <w:p w14:paraId="412C6034" w14:textId="77777777" w:rsidR="00041CBD" w:rsidRDefault="00041CBD" w:rsidP="002F6C4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6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5. </w:t>
      </w:r>
      <w:r w:rsidR="00E971C7" w:rsidRPr="00E971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Организация работы по разработке документов территориального планирования, градостроительного зонирования и документации по планировке территории муниципального образования городской округ Евпатория Республики Крым</w:t>
      </w:r>
      <w:r w:rsidR="001E0C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В рамках </w:t>
      </w:r>
      <w:r w:rsidR="000561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данно</w:t>
      </w:r>
      <w:r w:rsidR="0021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го</w:t>
      </w:r>
      <w:r w:rsidR="00214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основного мероприятия</w:t>
      </w:r>
      <w:r w:rsidR="000561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будет реализовано мероприятие </w:t>
      </w:r>
      <w:r w:rsidR="001E0C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</w:t>
      </w:r>
      <w:r w:rsidR="001E0CF0" w:rsidRPr="001E0C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Подготовка документации по </w:t>
      </w:r>
      <w:r w:rsidR="001E0CF0" w:rsidRPr="001E0C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территориальному планированию, градостроительному зонированию, планировке территории муниципального образования городской округ Евпатория Республики Крым</w:t>
      </w:r>
      <w:r w:rsidR="000561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».</w:t>
      </w:r>
    </w:p>
    <w:p w14:paraId="5E738DA5" w14:textId="77777777" w:rsidR="008971C7" w:rsidRDefault="008971C7" w:rsidP="008971C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71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6. Организация работы по обеспечению сохранности объектов незавершенного строительства. В указанное основное мероприятие включены следующие                           мероприятия: «Обустройство ограждения территории объекта незавершенного строительства: «Дом пионеров», расположенного по адресу: Республика Крым, г. Евпатория,                             проспект Ленина, 60», «Охрана Евпаторийского дошкольного образовательного                  учреждения (ясли-сад) №26 «Росинка» по адресу ул. Некрасова, 77А, г. Евпатория,                          Республика Крым», «Охрана по объекту: «Набережная им. Терешковой с прилегающим сквером им. Караева с берегоукрепительными работами, Республика Крым, г. Евпатория», «Охрана объекта незавершенного строительства: «Дом пионеров», расположенного                             по адресу: Республика Крым, г. Евпатория, проспект Ленина, 60.</w:t>
      </w:r>
    </w:p>
    <w:p w14:paraId="120DDC38" w14:textId="77777777" w:rsidR="004E33E8" w:rsidRPr="004E33E8" w:rsidRDefault="004E33E8" w:rsidP="008971C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4E33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Организация работы по </w:t>
      </w:r>
      <w:r w:rsidRPr="004E33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благоустройству территорий городского округа Евпатория Республики Крым. В указанное основное мероприятие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будет реализовано мероприятие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r w:rsidR="00AB6596" w:rsidRPr="00AB65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Благоустройство (капитальный ремонт) сквера «Примирения и согласия», расположенного по адресу: Республика Крым, г. Евпатория, ул. Интернациональная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14:paraId="38C60BB0" w14:textId="77777777" w:rsidR="00760AB4" w:rsidRDefault="00DA5016" w:rsidP="00760AB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Сведения об основных мероприятиях Программы представлены в приложении 2 к настоящей Программе</w:t>
      </w:r>
      <w:r w:rsidRPr="00DA501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BB3362" w14:textId="77777777" w:rsidR="00E67AF8" w:rsidRPr="00760AB4" w:rsidRDefault="00E67AF8" w:rsidP="00760AB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14:paraId="48AF0547" w14:textId="77777777" w:rsidR="00DA5016" w:rsidRPr="00DA5016" w:rsidRDefault="00DA5016" w:rsidP="005C7F20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Раздел </w:t>
      </w:r>
      <w:r w:rsidRPr="00DA5016">
        <w:rPr>
          <w:rFonts w:ascii="Times New Roman" w:hAnsi="Times New Roman" w:cs="Times New Roman"/>
          <w:b/>
          <w:bCs/>
          <w:caps/>
          <w:sz w:val="24"/>
          <w:szCs w:val="24"/>
        </w:rPr>
        <w:t>6. Информация об участии организаций в реализации муниципальной Программы</w:t>
      </w:r>
    </w:p>
    <w:p w14:paraId="7D6A43FD" w14:textId="77777777" w:rsidR="00B84589" w:rsidRPr="00DA5016" w:rsidRDefault="00B84589" w:rsidP="008E7AB2">
      <w:pPr>
        <w:spacing w:after="0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14:paraId="70BF40E3" w14:textId="77777777" w:rsidR="00DA5016" w:rsidRPr="00DA5016" w:rsidRDefault="00DA5016" w:rsidP="008E7AB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Участниками </w:t>
      </w:r>
      <w:r w:rsidRPr="00DA50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реализации</w:t>
      </w: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муниципальной программы являются: МКУ «Управление капитального строительства администрации города Евпатории Республики Крым», МКУ «Управление территориального планирования и градостроительной деятельности»</w:t>
      </w:r>
      <w:r w:rsidR="004439C6" w:rsidRPr="00D114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4292798" w14:textId="77777777" w:rsidR="00330463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>Участники муниципальной программы:</w:t>
      </w:r>
    </w:p>
    <w:p w14:paraId="69E0D80B" w14:textId="77777777" w:rsidR="00DA5016" w:rsidRPr="00DA5016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- оказывают содействие ответственному исполнителю и соисполнителям в реализации муниципальной Программы, в рамках своей компетенции; </w:t>
      </w:r>
    </w:p>
    <w:p w14:paraId="71CD1880" w14:textId="77777777" w:rsidR="00DA5016" w:rsidRPr="00DA5016" w:rsidRDefault="00DA5016" w:rsidP="008E7AB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eastAsia="Times New Roman" w:hAnsi="Times New Roman" w:cs="Times New Roman"/>
          <w:sz w:val="24"/>
          <w:szCs w:val="24"/>
          <w:lang w:val="ru-RU"/>
        </w:rPr>
        <w:t>- представляют ответственному исполнителю и соисполнителю информацию, необходимую для проведения мониторинга реализации муниципальной программы и годового отчета о ходе реализации и оценке эффективности муниципальной программы.</w:t>
      </w:r>
    </w:p>
    <w:p w14:paraId="6431E607" w14:textId="77777777" w:rsidR="00330463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Реализацию Программы осуществляют исполнители программы в рамках наделенных полномочий: </w:t>
      </w:r>
    </w:p>
    <w:p w14:paraId="69527A60" w14:textId="77777777" w:rsidR="00330463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Cs/>
          <w:sz w:val="24"/>
          <w:szCs w:val="24"/>
          <w:lang w:val="ru-RU"/>
        </w:rPr>
        <w:t>- проведение процедур размещения муниципальных заказов на выполнение работ;</w:t>
      </w:r>
    </w:p>
    <w:p w14:paraId="1C2D9AEE" w14:textId="77777777" w:rsidR="00330463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Cs/>
          <w:sz w:val="24"/>
          <w:szCs w:val="24"/>
          <w:lang w:val="ru-RU"/>
        </w:rPr>
        <w:t>- заключение муниципальных контрактов;</w:t>
      </w:r>
    </w:p>
    <w:p w14:paraId="1C9D5F13" w14:textId="77777777" w:rsidR="00330463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Cs/>
          <w:sz w:val="24"/>
          <w:szCs w:val="24"/>
          <w:lang w:val="ru-RU"/>
        </w:rPr>
        <w:t>- контроль за выполнением муниципальных контрактов;</w:t>
      </w:r>
    </w:p>
    <w:p w14:paraId="5C5521BC" w14:textId="77777777" w:rsidR="00330463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Cs/>
          <w:sz w:val="24"/>
          <w:szCs w:val="24"/>
          <w:lang w:val="ru-RU"/>
        </w:rPr>
        <w:t>- непосредственный контроль за ходом реализации мероприятий Программы;</w:t>
      </w:r>
    </w:p>
    <w:p w14:paraId="48FC0E3A" w14:textId="77777777" w:rsidR="00DA5016" w:rsidRPr="00DA5016" w:rsidRDefault="00DA5016" w:rsidP="0033046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Cs/>
          <w:sz w:val="24"/>
          <w:szCs w:val="24"/>
          <w:lang w:val="ru-RU"/>
        </w:rPr>
        <w:t>- подготовку отчетов о реализации Программы.</w:t>
      </w:r>
    </w:p>
    <w:p w14:paraId="08BA9440" w14:textId="77777777" w:rsidR="00B84589" w:rsidRDefault="00B84589" w:rsidP="008E7A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D6122B" w14:textId="77777777" w:rsidR="00760AB4" w:rsidRPr="00DA5016" w:rsidRDefault="00760AB4" w:rsidP="008E7A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84014B" w14:textId="77777777" w:rsidR="00DA5016" w:rsidRPr="00DA5016" w:rsidRDefault="00DA5016" w:rsidP="003304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7. СРОКИ РЕАЛИЗАЦИИ МУНИЦИПАЛЬНОЙ ПРОГРАММЫ</w:t>
      </w:r>
    </w:p>
    <w:p w14:paraId="2E3275E3" w14:textId="77777777" w:rsidR="00B84589" w:rsidRDefault="00B84589" w:rsidP="008E7A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E13E8F" w14:textId="77777777" w:rsidR="00D11489" w:rsidRDefault="003939C3" w:rsidP="003939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39C3">
        <w:rPr>
          <w:rFonts w:ascii="Times New Roman" w:hAnsi="Times New Roman" w:cs="Times New Roman"/>
          <w:sz w:val="24"/>
          <w:szCs w:val="24"/>
          <w:lang w:val="ru-RU"/>
        </w:rPr>
        <w:t>Программа предусматривает решение поставленных задач с учетом возможности бюджетного финансирования различных уровней в один этап 20</w:t>
      </w:r>
      <w:r>
        <w:rPr>
          <w:rFonts w:ascii="Times New Roman" w:hAnsi="Times New Roman" w:cs="Times New Roman"/>
          <w:sz w:val="24"/>
          <w:szCs w:val="24"/>
          <w:lang w:val="ru-RU"/>
        </w:rPr>
        <w:t>22</w:t>
      </w:r>
      <w:r w:rsidRPr="003939C3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4E33E8">
        <w:rPr>
          <w:rFonts w:ascii="Times New Roman" w:hAnsi="Times New Roman" w:cs="Times New Roman"/>
          <w:sz w:val="24"/>
          <w:szCs w:val="24"/>
        </w:rPr>
        <w:t>7</w:t>
      </w:r>
      <w:r w:rsidR="00605F01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AF6A02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3939C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29DD86" w14:textId="77777777" w:rsidR="00B84589" w:rsidRDefault="00B84589" w:rsidP="0024746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D2434E6" w14:textId="77777777" w:rsidR="00760AB4" w:rsidRDefault="00760AB4" w:rsidP="0024746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10E1F83" w14:textId="77777777" w:rsidR="00DA5016" w:rsidRPr="00DA5016" w:rsidRDefault="00DA5016" w:rsidP="003304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8. РЕСУРСНОЕ ОБЕСПЕЧЕНИЕ МУНИЦИПАЛЬНОЙ ПРОГРАММЫ</w:t>
      </w:r>
    </w:p>
    <w:p w14:paraId="75DBDB20" w14:textId="77777777" w:rsidR="00B84589" w:rsidRPr="00DA5016" w:rsidRDefault="00B84589" w:rsidP="008E7AB2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E72421B" w14:textId="77777777" w:rsidR="00DA5016" w:rsidRPr="00DA5016" w:rsidRDefault="00DA5016" w:rsidP="008E7AB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Реализация Программы осуществляется за счет средств федерального бюджета, бюджета Республики Крым и бюджета муниципального образования городской округ Евпатория Республики Крым.</w:t>
      </w:r>
    </w:p>
    <w:p w14:paraId="505EB370" w14:textId="77777777" w:rsidR="00DA5016" w:rsidRPr="00DA5016" w:rsidRDefault="00DA5016" w:rsidP="008E7A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>Главными распорядителями средств бюджета всех уровней, реализующими мероприятия Программы, являются: отдел городского строительства администрации города Евпатории Республики Крым, отдел архитектуры и градостроительства администрации г</w:t>
      </w:r>
      <w:r w:rsidR="004E33E8">
        <w:rPr>
          <w:rFonts w:ascii="Times New Roman" w:hAnsi="Times New Roman" w:cs="Times New Roman"/>
          <w:sz w:val="24"/>
          <w:szCs w:val="24"/>
        </w:rPr>
        <w:t>орода Евпатории Республики Крым, департамент городского хозяйства администрации города Евпатории Республики Крым.</w:t>
      </w:r>
    </w:p>
    <w:p w14:paraId="5C16C147" w14:textId="77777777" w:rsidR="00D8497A" w:rsidRDefault="00DA5016" w:rsidP="00365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>Общий объем финансирования мероприятий в 20</w:t>
      </w:r>
      <w:r w:rsidR="00D11489">
        <w:rPr>
          <w:rFonts w:ascii="Times New Roman" w:hAnsi="Times New Roman" w:cs="Times New Roman"/>
          <w:sz w:val="24"/>
          <w:szCs w:val="24"/>
          <w:lang w:val="ru-RU"/>
        </w:rPr>
        <w:t>22</w:t>
      </w:r>
      <w:r w:rsidRPr="00DA5016">
        <w:rPr>
          <w:rFonts w:ascii="Times New Roman" w:hAnsi="Times New Roman" w:cs="Times New Roman"/>
          <w:sz w:val="24"/>
          <w:szCs w:val="24"/>
          <w:lang w:val="ru-RU"/>
        </w:rPr>
        <w:t>-20</w:t>
      </w:r>
      <w:r w:rsidR="004E33E8">
        <w:rPr>
          <w:rFonts w:ascii="Times New Roman" w:hAnsi="Times New Roman" w:cs="Times New Roman"/>
          <w:sz w:val="24"/>
          <w:szCs w:val="24"/>
        </w:rPr>
        <w:t>27</w:t>
      </w: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 годах составляет </w:t>
      </w:r>
      <w:r w:rsidR="0036531C" w:rsidRPr="008D2B69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="002068D1"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  <w:r w:rsidR="008D2B69">
        <w:rPr>
          <w:rFonts w:ascii="Times New Roman" w:hAnsi="Times New Roman" w:cs="Times New Roman"/>
          <w:bCs/>
          <w:sz w:val="24"/>
          <w:szCs w:val="24"/>
        </w:rPr>
        <w:t>63</w:t>
      </w:r>
      <w:r w:rsidR="002068D1">
        <w:rPr>
          <w:rFonts w:ascii="Times New Roman" w:hAnsi="Times New Roman" w:cs="Times New Roman"/>
          <w:bCs/>
          <w:sz w:val="24"/>
          <w:szCs w:val="24"/>
          <w:lang w:val="ru-RU"/>
        </w:rPr>
        <w:t>7 887</w:t>
      </w:r>
      <w:r w:rsidR="0036531C" w:rsidRPr="008D2B69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2068D1">
        <w:rPr>
          <w:rFonts w:ascii="Times New Roman" w:hAnsi="Times New Roman" w:cs="Times New Roman"/>
          <w:bCs/>
          <w:sz w:val="24"/>
          <w:szCs w:val="24"/>
          <w:lang w:val="ru-RU"/>
        </w:rPr>
        <w:t>875</w:t>
      </w:r>
      <w:r w:rsidR="008D2B69">
        <w:rPr>
          <w:rFonts w:ascii="Times New Roman" w:hAnsi="Times New Roman" w:cs="Times New Roman"/>
          <w:bCs/>
          <w:sz w:val="24"/>
          <w:szCs w:val="24"/>
        </w:rPr>
        <w:t xml:space="preserve">95 </w:t>
      </w:r>
      <w:r w:rsidRPr="008D2B69">
        <w:rPr>
          <w:rFonts w:ascii="Times New Roman" w:hAnsi="Times New Roman" w:cs="Times New Roman"/>
          <w:sz w:val="24"/>
          <w:szCs w:val="24"/>
          <w:lang w:val="ru-RU"/>
        </w:rPr>
        <w:t>тыс. руб.</w:t>
      </w:r>
    </w:p>
    <w:p w14:paraId="7001A8B7" w14:textId="77777777" w:rsidR="00DA5016" w:rsidRPr="00DA5016" w:rsidRDefault="00DA5016" w:rsidP="00D849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>В целях решения поставленных задач на реализацию программных мероприятий могут привлекаться субсидии, предоставляемые из федерального бюджета Российской Федерации и бюджета Республики Крым. В рамках календарного года затраты по мероприятиям Программы уточняются в установленном законодательством порядке с учетом выделяемых бюджетных ассигнований.</w:t>
      </w:r>
    </w:p>
    <w:p w14:paraId="0AB27237" w14:textId="77777777" w:rsidR="00330463" w:rsidRDefault="00DA5016" w:rsidP="002474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>Сводная информация по ресурсному обеспечению Программы представлена в приложении № 3 к настоящей Программе.</w:t>
      </w:r>
    </w:p>
    <w:p w14:paraId="7AD453A9" w14:textId="77777777" w:rsidR="00247463" w:rsidRPr="00247463" w:rsidRDefault="00247463" w:rsidP="002474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9A76A0" w14:textId="77777777" w:rsidR="00DA5016" w:rsidRPr="00B933CD" w:rsidRDefault="00DA5016" w:rsidP="00B933CD">
      <w:pPr>
        <w:jc w:val="center"/>
        <w:rPr>
          <w:rFonts w:ascii="Times New Roman" w:eastAsia="Arial Unicode MS" w:hAnsi="Times New Roman" w:cs="Times New Roman"/>
          <w:b/>
          <w:bCs/>
          <w:spacing w:val="3"/>
          <w:sz w:val="24"/>
          <w:szCs w:val="24"/>
          <w:lang w:bidi="ru-RU"/>
        </w:rPr>
      </w:pPr>
      <w:r w:rsidRPr="00DA5016">
        <w:rPr>
          <w:rFonts w:ascii="Times New Roman" w:eastAsia="Arial Unicode MS" w:hAnsi="Times New Roman" w:cs="Times New Roman"/>
          <w:b/>
          <w:bCs/>
          <w:spacing w:val="3"/>
          <w:sz w:val="24"/>
          <w:szCs w:val="24"/>
          <w:lang w:val="ru-RU"/>
        </w:rPr>
        <w:t>Раздел</w:t>
      </w:r>
      <w:r w:rsidRPr="00DA5016">
        <w:rPr>
          <w:rFonts w:ascii="Times New Roman" w:eastAsia="Arial Unicode MS" w:hAnsi="Times New Roman" w:cs="Times New Roman"/>
          <w:b/>
          <w:bCs/>
          <w:spacing w:val="3"/>
          <w:sz w:val="24"/>
          <w:szCs w:val="24"/>
          <w:lang w:bidi="ru-RU"/>
        </w:rPr>
        <w:t xml:space="preserve"> 9. ОЦЕНКА ЭФФЕКТИВНОСТИ РЕАЛИЗАЦИИ МУНИЦИПАЛЬНОЙ ПРОГРАММЫ</w:t>
      </w:r>
    </w:p>
    <w:p w14:paraId="46C5B842" w14:textId="77777777" w:rsidR="00DA5016" w:rsidRDefault="00DA5016" w:rsidP="00DA50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016">
        <w:rPr>
          <w:rFonts w:ascii="Times New Roman" w:hAnsi="Times New Roman" w:cs="Times New Roman"/>
          <w:sz w:val="24"/>
          <w:szCs w:val="24"/>
          <w:lang w:val="ru-RU"/>
        </w:rPr>
        <w:t xml:space="preserve">Оценка эффективности реализации Программы проводится с использованием показателей выполнения Программы, мониторинга и оценка степени достижения целевых значений, которые позволяют проанализировать ход выполнения Программы. </w:t>
      </w:r>
    </w:p>
    <w:p w14:paraId="2A3A978A" w14:textId="77777777" w:rsidR="00743D39" w:rsidRDefault="00743D39" w:rsidP="00DA50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D39">
        <w:rPr>
          <w:rFonts w:ascii="Times New Roman" w:hAnsi="Times New Roman" w:cs="Times New Roman"/>
          <w:sz w:val="24"/>
          <w:szCs w:val="24"/>
          <w:lang w:val="ru-RU"/>
        </w:rPr>
        <w:t>Методика расчета значений показателей (индикаторов) эффективности муниципальной программы представлена в таблице.</w:t>
      </w:r>
    </w:p>
    <w:p w14:paraId="24D461A0" w14:textId="77777777" w:rsidR="00DA1336" w:rsidRDefault="00DA1336" w:rsidP="00DA50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2"/>
        <w:tblW w:w="0" w:type="auto"/>
        <w:tblInd w:w="113" w:type="dxa"/>
        <w:tblLook w:val="04A0" w:firstRow="1" w:lastRow="0" w:firstColumn="1" w:lastColumn="0" w:noHBand="0" w:noVBand="1"/>
      </w:tblPr>
      <w:tblGrid>
        <w:gridCol w:w="540"/>
        <w:gridCol w:w="3343"/>
        <w:gridCol w:w="1292"/>
        <w:gridCol w:w="4341"/>
      </w:tblGrid>
      <w:tr w:rsidR="00DA1336" w:rsidRPr="0086704C" w14:paraId="7E205037" w14:textId="77777777" w:rsidTr="00DA1336">
        <w:trPr>
          <w:trHeight w:val="646"/>
        </w:trPr>
        <w:tc>
          <w:tcPr>
            <w:tcW w:w="540" w:type="dxa"/>
          </w:tcPr>
          <w:p w14:paraId="02B1FE76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7BA55A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82" w:type="dxa"/>
          </w:tcPr>
          <w:p w14:paraId="7F830ED0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  <w:p w14:paraId="61DC3D56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</w:tcPr>
          <w:p w14:paraId="5929FC1C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414" w:type="dxa"/>
          </w:tcPr>
          <w:p w14:paraId="3AB99F48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Расчет значения показателя (индикатора)</w:t>
            </w:r>
          </w:p>
        </w:tc>
      </w:tr>
      <w:tr w:rsidR="00DA1336" w:rsidRPr="0086704C" w14:paraId="3A79BFED" w14:textId="77777777" w:rsidTr="00DA1336">
        <w:trPr>
          <w:trHeight w:val="274"/>
        </w:trPr>
        <w:tc>
          <w:tcPr>
            <w:tcW w:w="540" w:type="dxa"/>
          </w:tcPr>
          <w:p w14:paraId="38B23DA0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2" w:type="dxa"/>
          </w:tcPr>
          <w:p w14:paraId="28F2EF7B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14:paraId="0AD9F8AF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14:paraId="6726117C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1336" w:rsidRPr="0086704C" w14:paraId="3D32CECF" w14:textId="77777777" w:rsidTr="00093ED2">
        <w:trPr>
          <w:trHeight w:val="830"/>
        </w:trPr>
        <w:tc>
          <w:tcPr>
            <w:tcW w:w="540" w:type="dxa"/>
          </w:tcPr>
          <w:p w14:paraId="6BC4C6EE" w14:textId="77777777" w:rsidR="00DA133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07E83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2" w:type="dxa"/>
          </w:tcPr>
          <w:p w14:paraId="4ED250B7" w14:textId="77777777" w:rsidR="00DA133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F5053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Протяженность берегоукрепления реконструируемой набережной</w:t>
            </w:r>
          </w:p>
        </w:tc>
        <w:tc>
          <w:tcPr>
            <w:tcW w:w="1292" w:type="dxa"/>
          </w:tcPr>
          <w:p w14:paraId="4A6963CF" w14:textId="77777777" w:rsidR="00DA133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6C627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14" w:type="dxa"/>
          </w:tcPr>
          <w:p w14:paraId="128CAABA" w14:textId="77777777" w:rsidR="00DA133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E4BE8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проектно-сметной документации, актов выполненных работ</w:t>
            </w:r>
          </w:p>
        </w:tc>
      </w:tr>
      <w:tr w:rsidR="00DA1336" w:rsidRPr="0086704C" w14:paraId="727D0160" w14:textId="77777777" w:rsidTr="00DA1336">
        <w:trPr>
          <w:trHeight w:val="1256"/>
        </w:trPr>
        <w:tc>
          <w:tcPr>
            <w:tcW w:w="540" w:type="dxa"/>
          </w:tcPr>
          <w:p w14:paraId="6134B8A2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C0C19" w14:textId="77777777" w:rsidR="00DA1336" w:rsidRPr="0086704C" w:rsidRDefault="002E3CB1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2" w:type="dxa"/>
          </w:tcPr>
          <w:p w14:paraId="0388EE7B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19E87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Площадь МБДОУ вводимых в эксплуатацию после реконструкции</w:t>
            </w:r>
          </w:p>
          <w:p w14:paraId="059B8394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A1372C6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6DDA4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4414" w:type="dxa"/>
          </w:tcPr>
          <w:p w14:paraId="49118989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62602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проектно-сметной документации, актов выполненных работ</w:t>
            </w:r>
          </w:p>
        </w:tc>
      </w:tr>
      <w:tr w:rsidR="00DA1336" w:rsidRPr="0086704C" w14:paraId="12CA9729" w14:textId="77777777" w:rsidTr="00DA1336">
        <w:trPr>
          <w:trHeight w:val="1424"/>
        </w:trPr>
        <w:tc>
          <w:tcPr>
            <w:tcW w:w="540" w:type="dxa"/>
          </w:tcPr>
          <w:p w14:paraId="40AABA3C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75B19" w14:textId="77777777" w:rsidR="00DA1336" w:rsidRPr="0086704C" w:rsidRDefault="002E3CB1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2" w:type="dxa"/>
          </w:tcPr>
          <w:p w14:paraId="452EBCFA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149611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объектов культуры, на которых выполнены работы по капитальному ремонту</w:t>
            </w:r>
          </w:p>
          <w:p w14:paraId="09CDDC73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2" w:type="dxa"/>
          </w:tcPr>
          <w:p w14:paraId="398EEC30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07C10F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4414" w:type="dxa"/>
          </w:tcPr>
          <w:p w14:paraId="33862B33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419B2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Натуральный показатель, расчет не требуется</w:t>
            </w:r>
          </w:p>
        </w:tc>
      </w:tr>
      <w:tr w:rsidR="00DA1336" w:rsidRPr="0086704C" w14:paraId="623F3283" w14:textId="77777777" w:rsidTr="00DA1336">
        <w:trPr>
          <w:trHeight w:val="1546"/>
        </w:trPr>
        <w:tc>
          <w:tcPr>
            <w:tcW w:w="540" w:type="dxa"/>
          </w:tcPr>
          <w:p w14:paraId="0115BD0A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1E480" w14:textId="77777777" w:rsidR="00DA1336" w:rsidRPr="0086704C" w:rsidRDefault="002E3CB1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2" w:type="dxa"/>
          </w:tcPr>
          <w:p w14:paraId="75A7E15C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7D6A14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разработанных градостроительных документов (с нарастающим итогом)</w:t>
            </w:r>
          </w:p>
        </w:tc>
        <w:tc>
          <w:tcPr>
            <w:tcW w:w="1292" w:type="dxa"/>
          </w:tcPr>
          <w:p w14:paraId="1A5B4B39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6187E6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4414" w:type="dxa"/>
          </w:tcPr>
          <w:p w14:paraId="27A75341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1B024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Натуральный показатель. Определяется на основании количества утвержденных градостроительных документов</w:t>
            </w:r>
          </w:p>
        </w:tc>
      </w:tr>
      <w:tr w:rsidR="00DA1336" w:rsidRPr="0086704C" w14:paraId="1CA5A46E" w14:textId="77777777" w:rsidTr="00DA1336">
        <w:trPr>
          <w:trHeight w:val="1200"/>
        </w:trPr>
        <w:tc>
          <w:tcPr>
            <w:tcW w:w="540" w:type="dxa"/>
          </w:tcPr>
          <w:p w14:paraId="2D81B8D6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CBD23" w14:textId="77777777" w:rsidR="00DA1336" w:rsidRPr="0086704C" w:rsidRDefault="002E3CB1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2" w:type="dxa"/>
          </w:tcPr>
          <w:p w14:paraId="6C10C7EC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D28B44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охраняемых  объектов незавершенного строительства</w:t>
            </w:r>
          </w:p>
          <w:p w14:paraId="5A358425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2" w:type="dxa"/>
          </w:tcPr>
          <w:p w14:paraId="521B747B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5061E3" w14:textId="77777777" w:rsidR="00DA1336" w:rsidRPr="00AB6596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4414" w:type="dxa"/>
          </w:tcPr>
          <w:p w14:paraId="60C7F4B7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3F39C" w14:textId="77777777" w:rsidR="00DA1336" w:rsidRPr="0086704C" w:rsidRDefault="00DA1336" w:rsidP="0088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Натуральный показатель, расчет не требуется</w:t>
            </w:r>
          </w:p>
        </w:tc>
      </w:tr>
      <w:tr w:rsidR="00093ED2" w:rsidRPr="0086704C" w14:paraId="088490ED" w14:textId="77777777" w:rsidTr="00093ED2">
        <w:trPr>
          <w:trHeight w:val="1200"/>
        </w:trPr>
        <w:tc>
          <w:tcPr>
            <w:tcW w:w="540" w:type="dxa"/>
            <w:vAlign w:val="center"/>
          </w:tcPr>
          <w:p w14:paraId="19A1D413" w14:textId="77777777" w:rsidR="00093ED2" w:rsidRPr="0086704C" w:rsidRDefault="00093ED2" w:rsidP="0009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2" w:type="dxa"/>
            <w:vAlign w:val="center"/>
          </w:tcPr>
          <w:p w14:paraId="705194A5" w14:textId="77777777" w:rsidR="00093ED2" w:rsidRPr="00AB6596" w:rsidRDefault="00093ED2" w:rsidP="00A34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r w:rsidR="00A34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благоустроенных общественных территорий</w:t>
            </w:r>
          </w:p>
        </w:tc>
        <w:tc>
          <w:tcPr>
            <w:tcW w:w="1292" w:type="dxa"/>
            <w:vAlign w:val="center"/>
          </w:tcPr>
          <w:p w14:paraId="04C0838B" w14:textId="77777777" w:rsidR="00093ED2" w:rsidRPr="00AB6596" w:rsidRDefault="00A34EE9" w:rsidP="00093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</w:t>
            </w:r>
          </w:p>
        </w:tc>
        <w:tc>
          <w:tcPr>
            <w:tcW w:w="4414" w:type="dxa"/>
            <w:vAlign w:val="center"/>
          </w:tcPr>
          <w:p w14:paraId="688319E0" w14:textId="77777777" w:rsidR="00093ED2" w:rsidRPr="0086704C" w:rsidRDefault="00093ED2" w:rsidP="0009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C">
              <w:rPr>
                <w:rFonts w:ascii="Times New Roman" w:hAnsi="Times New Roman" w:cs="Times New Roman"/>
                <w:sz w:val="24"/>
                <w:szCs w:val="24"/>
              </w:rPr>
              <w:t>Натуральный показатель, расчет не требуется</w:t>
            </w:r>
          </w:p>
        </w:tc>
      </w:tr>
    </w:tbl>
    <w:p w14:paraId="60B892D0" w14:textId="77777777" w:rsidR="00743D39" w:rsidRPr="00DA5016" w:rsidRDefault="00743D39" w:rsidP="00DA133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E510AD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Методика оценки эффективности Программы (далее - методика) представляет собой алгоритм оценки в процессе (по годам муниципальной программы) и по итогам реализации Программы в целом, как результативности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14:paraId="25BD91E5" w14:textId="77777777" w:rsidR="005866B0" w:rsidRPr="005866B0" w:rsidRDefault="005866B0" w:rsidP="00586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Оценка эффективности муниципальной программы определяется на основании:</w:t>
      </w:r>
    </w:p>
    <w:p w14:paraId="7492B7E2" w14:textId="77777777" w:rsidR="005866B0" w:rsidRPr="005866B0" w:rsidRDefault="005866B0" w:rsidP="005866B0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Оценки степени реализации мероприятий программы (подпрограммы) </w:t>
      </w:r>
    </w:p>
    <w:p w14:paraId="3BA5540F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Степень реализации мероприятий оценивается как доля мероприятий, выполненных в полном объеме, по следующей форме:</w:t>
      </w:r>
    </w:p>
    <w:p w14:paraId="5096A023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СРм = Мв/М,</w:t>
      </w:r>
    </w:p>
    <w:p w14:paraId="3D8A2CA4" w14:textId="77777777" w:rsidR="005866B0" w:rsidRPr="005866B0" w:rsidRDefault="005866B0" w:rsidP="005866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где:</w:t>
      </w:r>
    </w:p>
    <w:p w14:paraId="78DF65D1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СРм - степень реализации мероприятий программы;</w:t>
      </w:r>
    </w:p>
    <w:p w14:paraId="2D5205C1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Мв - количество мероприятий программы, выполненных в полном объеме, из числа мероприятий программы, запланированных к реализации в отчетном году;</w:t>
      </w:r>
    </w:p>
    <w:p w14:paraId="3EB37649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 - общее количество мероприятий программы, запланированных к реализации в отчетном году.</w:t>
      </w:r>
    </w:p>
    <w:p w14:paraId="05CD98B4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расчете степени реализации мероприятий в отчетном году учитываются следующие особенности:</w:t>
      </w:r>
    </w:p>
    <w:p w14:paraId="3B67DE20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мероприятие считается выполненным в случае, если все запланированные на год функции, работы, услуги выполнены, товары приобретены в полном объеме и в запланированные сроки, фактические результаты реализации мероприятия соответствуют ожидаемым, установленные количественные показатели результативности выполнены, предусмотренные объемы финансирования по каждому источнику фактически израсходованы;</w:t>
      </w:r>
    </w:p>
    <w:p w14:paraId="1AC135F6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мероприятие считается не выполненным в случае, если реализация мероприятия не начата либо реализация мероприятия начата, но установленные количественные показатели результативности не выполнены, предусмотренные объемы финансирования по всем источникам фактически не израсходованы;</w:t>
      </w:r>
    </w:p>
    <w:p w14:paraId="013FEB06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 учитываются при оценке степени реализации мероприятий мероприятия, по которым в отчетном году в ходе исполнения бюджета городского округа исключено или в полном объеме перераспределено предусмотренное финансирование.</w:t>
      </w:r>
    </w:p>
    <w:p w14:paraId="0C27F1B1" w14:textId="77777777" w:rsidR="005866B0" w:rsidRPr="005866B0" w:rsidRDefault="005866B0" w:rsidP="005866B0">
      <w:pPr>
        <w:numPr>
          <w:ilvl w:val="0"/>
          <w:numId w:val="23"/>
        </w:numPr>
        <w:spacing w:after="0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Оценки 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</w:t>
      </w:r>
    </w:p>
    <w:p w14:paraId="736FC2BB" w14:textId="77777777" w:rsidR="005866B0" w:rsidRPr="005866B0" w:rsidRDefault="005866B0" w:rsidP="005866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финансирования программы и основных мероприятий муниципальной программы, по каждому источнику ресурсного обеспечения, рассчитывается по формуле:</w:t>
      </w:r>
    </w:p>
    <w:p w14:paraId="218E6474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ССуз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= Зф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/Зп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общ,</w:t>
      </w:r>
    </w:p>
    <w:p w14:paraId="6EB07035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где:</w:t>
      </w:r>
    </w:p>
    <w:p w14:paraId="01CD98B2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ССуз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общая степень соответствия запланированному уровню расходов;</w:t>
      </w:r>
    </w:p>
    <w:p w14:paraId="47678675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Зф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фактические расходы на реализацию программы в отчетном году;</w:t>
      </w:r>
    </w:p>
    <w:p w14:paraId="699E0D45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Зп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плановые расходы на реализацию программы в отчетном году.</w:t>
      </w:r>
    </w:p>
    <w:p w14:paraId="6F700DF2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D3DCC0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расчете соответствия запланированному уровню затрат в отчетном году учитываются следующие особенности:</w:t>
      </w:r>
    </w:p>
    <w:p w14:paraId="32C87184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случае, если ССуз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больше 1, значение ССуз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принимается равным 1;</w:t>
      </w:r>
    </w:p>
    <w:p w14:paraId="4EB79E88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случае, если на реализацию муниципальной программы средства бюджетных и иных источников ресурсного обеспечения не предусмотрены, значения ССуз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принимается равным 1.</w:t>
      </w:r>
    </w:p>
    <w:p w14:paraId="7549AF7B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DDE6FD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формуле:</w:t>
      </w:r>
    </w:p>
    <w:p w14:paraId="29F34191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Эис = СРм/ССуз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общ,</w:t>
      </w:r>
    </w:p>
    <w:p w14:paraId="7427205A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где:</w:t>
      </w:r>
    </w:p>
    <w:p w14:paraId="1C11243E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Эис – эффективность использования средств бюджета;</w:t>
      </w:r>
    </w:p>
    <w:p w14:paraId="58A828A0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СРм – степень реализации мероприятий по программе;</w:t>
      </w:r>
    </w:p>
    <w:p w14:paraId="462B749E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ССуз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общ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степень соответствия запланированному уровню расходов из средств бюджета.</w:t>
      </w:r>
    </w:p>
    <w:p w14:paraId="0C2599DC" w14:textId="77777777" w:rsidR="005866B0" w:rsidRPr="005866B0" w:rsidRDefault="005866B0" w:rsidP="005866B0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Оценки степени достижения целей и решения задач программы.</w:t>
      </w:r>
    </w:p>
    <w:p w14:paraId="198C32D7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оценки степени достижения целей и решения задач программы определяется степень достижения плановых значений каждого показателя (индикатора), характеризующего цели (задачи) программы. </w:t>
      </w:r>
    </w:p>
    <w:p w14:paraId="32871223" w14:textId="77777777" w:rsidR="005866B0" w:rsidRPr="005866B0" w:rsidRDefault="005866B0" w:rsidP="005866B0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Степень достижения планового значения показателя (индикатора) рассчитывается по следующим формулам:</w:t>
      </w:r>
    </w:p>
    <w:p w14:paraId="02CF8CC1" w14:textId="77777777" w:rsidR="005866B0" w:rsidRPr="005866B0" w:rsidRDefault="005866B0" w:rsidP="005866B0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показателей, рост которых оказывает позитивное влияние:</w:t>
      </w:r>
    </w:p>
    <w:p w14:paraId="6F5778E4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СД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= ЗП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ф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/ЗП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 xml:space="preserve">п, </w:t>
      </w:r>
    </w:p>
    <w:p w14:paraId="09C5A630" w14:textId="77777777" w:rsidR="005866B0" w:rsidRPr="005866B0" w:rsidRDefault="005866B0" w:rsidP="005866B0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для показателей, рост которых оказывает негативное влияние (например: уровень безработицы, </w:t>
      </w:r>
      <w:r w:rsidRPr="005866B0">
        <w:rPr>
          <w:rFonts w:ascii="Liberation Serif" w:eastAsia="Times New Roman" w:hAnsi="Liberation Serif" w:cs="Liberation Serif"/>
          <w:color w:val="000000"/>
          <w:sz w:val="24"/>
          <w:szCs w:val="24"/>
          <w:lang w:val="ru-RU" w:eastAsia="ru-RU"/>
        </w:rPr>
        <w:t xml:space="preserve">доля несовершеннолетних, </w:t>
      </w:r>
      <w:r w:rsidRPr="005866B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val="ru-RU" w:eastAsia="ru-RU"/>
        </w:rPr>
        <w:t xml:space="preserve">обучающихся в образовательных и профессиональных учреждениях, </w:t>
      </w:r>
      <w:r w:rsidRPr="005866B0">
        <w:rPr>
          <w:rFonts w:ascii="Liberation Serif" w:eastAsia="Times New Roman" w:hAnsi="Liberation Serif" w:cs="Liberation Serif"/>
          <w:color w:val="000000"/>
          <w:sz w:val="24"/>
          <w:szCs w:val="24"/>
          <w:lang w:val="ru-RU" w:eastAsia="ru-RU"/>
        </w:rPr>
        <w:t>совершивших преступление, в общем количестве лиц, совершивших преступления на территории муниципального образования городской округ Евпатория РК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):</w:t>
      </w:r>
    </w:p>
    <w:p w14:paraId="7E854471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СД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= ЗП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п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/ЗП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 xml:space="preserve">ф, </w:t>
      </w:r>
    </w:p>
    <w:p w14:paraId="599FAE6B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где:</w:t>
      </w:r>
    </w:p>
    <w:p w14:paraId="5DF31304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степень достижения планового значения показателя, характеризующего цели и задачи программы;</w:t>
      </w:r>
    </w:p>
    <w:p w14:paraId="512D599E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ЗП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ф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значение показателя, характеризующего цели и задачи программы, фактически достигнутое н конец отчетного периода;</w:t>
      </w:r>
    </w:p>
    <w:p w14:paraId="53D3E215" w14:textId="77777777" w:rsidR="005866B0" w:rsidRPr="005866B0" w:rsidRDefault="005866B0" w:rsidP="005866B0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ЗП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плановое значение показателя, характеризующего цели и задачи программы.</w:t>
      </w:r>
    </w:p>
    <w:p w14:paraId="029517C0" w14:textId="77777777" w:rsidR="005866B0" w:rsidRPr="005866B0" w:rsidRDefault="005866B0" w:rsidP="00586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Расчет критерия 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осуществляется по всем показателям, запланированным к выполнению в отчетном году, с учетом следующих особенностей:</w:t>
      </w:r>
    </w:p>
    <w:p w14:paraId="2CBCC53E" w14:textId="77777777" w:rsidR="005866B0" w:rsidRPr="005866B0" w:rsidRDefault="005866B0" w:rsidP="00586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в случае, если 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больше 1, значение 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принимается равным 1;</w:t>
      </w:r>
    </w:p>
    <w:p w14:paraId="60E7A09C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случае,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года, ответственным исполнителем представляется прогнозное (оценочное) значение соответствующего показателя. При этом в случае предоставления прогнозного (оценочного) значения, значение 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может превышать 0,7;</w:t>
      </w:r>
    </w:p>
    <w:p w14:paraId="31095D49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случае, если значение показателя, фактически достигнутое на конец отчетного периода, с направленностью на снижение равно 0, значение 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принимается равным 1.</w:t>
      </w:r>
    </w:p>
    <w:p w14:paraId="4F4C807A" w14:textId="77777777" w:rsidR="005866B0" w:rsidRPr="005866B0" w:rsidRDefault="005866B0" w:rsidP="005866B0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E9A2AF" w14:textId="77777777" w:rsidR="005866B0" w:rsidRPr="005866B0" w:rsidRDefault="005866B0" w:rsidP="005866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Степень реализации программы рассчитывается по формуле:</w:t>
      </w:r>
    </w:p>
    <w:p w14:paraId="5212EFA9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СРп = ∑СД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/N,</w:t>
      </w:r>
    </w:p>
    <w:p w14:paraId="3B81094D" w14:textId="77777777" w:rsidR="005866B0" w:rsidRPr="005866B0" w:rsidRDefault="005866B0" w:rsidP="005866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где:</w:t>
      </w:r>
    </w:p>
    <w:p w14:paraId="604E9FD2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СРп - степень реализации программы;</w:t>
      </w:r>
    </w:p>
    <w:p w14:paraId="435614C1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СД</w:t>
      </w:r>
      <w:r w:rsidRPr="005866B0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пз</w:t>
      </w: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степень достижения планового значения показателя, характеризующего цели и задачи программы;</w:t>
      </w:r>
    </w:p>
    <w:p w14:paraId="5867054E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N – число показателей, характеризующих цели и задачи программы.</w:t>
      </w:r>
    </w:p>
    <w:p w14:paraId="03436F56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12DC3B" w14:textId="77777777" w:rsidR="005866B0" w:rsidRPr="005866B0" w:rsidRDefault="005866B0" w:rsidP="005866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эффективности реализации программы</w:t>
      </w:r>
    </w:p>
    <w:p w14:paraId="6797A0CB" w14:textId="77777777" w:rsidR="005866B0" w:rsidRPr="005866B0" w:rsidRDefault="005866B0" w:rsidP="005866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формуле:</w:t>
      </w:r>
    </w:p>
    <w:p w14:paraId="3F008907" w14:textId="77777777" w:rsidR="005866B0" w:rsidRPr="005866B0" w:rsidRDefault="005866B0" w:rsidP="005866B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ЭРп = СРп*Эис,</w:t>
      </w:r>
    </w:p>
    <w:p w14:paraId="12959FFF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где:</w:t>
      </w:r>
    </w:p>
    <w:p w14:paraId="1127B3EF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ЭРп – эффективность реализации программы;</w:t>
      </w:r>
    </w:p>
    <w:p w14:paraId="3B2E9770" w14:textId="77777777" w:rsidR="005866B0" w:rsidRPr="005866B0" w:rsidRDefault="005866B0" w:rsidP="0058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СРп – степень реализации программы;</w:t>
      </w:r>
    </w:p>
    <w:p w14:paraId="057485B3" w14:textId="77777777" w:rsidR="005866B0" w:rsidRPr="005866B0" w:rsidRDefault="005866B0" w:rsidP="005866B0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Эис – эффективность использования средств бюджета.</w:t>
      </w:r>
    </w:p>
    <w:p w14:paraId="6239C79E" w14:textId="77777777" w:rsidR="005866B0" w:rsidRPr="005866B0" w:rsidRDefault="005866B0" w:rsidP="005866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Эффективность реализации программы признается исходя из полученного значения согласно таблице.</w:t>
      </w:r>
    </w:p>
    <w:p w14:paraId="5DABDCF3" w14:textId="77777777" w:rsidR="005866B0" w:rsidRPr="005866B0" w:rsidRDefault="005866B0" w:rsidP="005866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484D57" w14:textId="77777777" w:rsidR="005866B0" w:rsidRPr="005866B0" w:rsidRDefault="005866B0" w:rsidP="005866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4"/>
        <w:gridCol w:w="5816"/>
      </w:tblGrid>
      <w:tr w:rsidR="005866B0" w:rsidRPr="005866B0" w14:paraId="0D29CB45" w14:textId="77777777" w:rsidTr="005866B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CE22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Численное значение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CBC9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Качественная характеристика программы</w:t>
            </w:r>
          </w:p>
        </w:tc>
      </w:tr>
      <w:tr w:rsidR="005866B0" w:rsidRPr="005866B0" w14:paraId="602AD769" w14:textId="77777777" w:rsidTr="005866B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C31A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ЭРп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&gt;0,9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764B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высокая</w:t>
            </w:r>
          </w:p>
        </w:tc>
      </w:tr>
      <w:tr w:rsidR="005866B0" w:rsidRPr="005866B0" w14:paraId="39059D08" w14:textId="77777777" w:rsidTr="005866B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D1E1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0,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75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&lt;ЭРп&lt;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8373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средняя</w:t>
            </w:r>
          </w:p>
        </w:tc>
      </w:tr>
      <w:tr w:rsidR="005866B0" w:rsidRPr="005866B0" w14:paraId="625DE082" w14:textId="77777777" w:rsidTr="005866B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15F9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0,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&lt;ЭРп&lt;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0,75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B1AC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удовлетворительная</w:t>
            </w:r>
          </w:p>
        </w:tc>
      </w:tr>
      <w:tr w:rsidR="005866B0" w:rsidRPr="005866B0" w14:paraId="6EDB238C" w14:textId="77777777" w:rsidTr="005866B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D0F0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ЭРп&lt;</w:t>
            </w:r>
            <w:r w:rsidRPr="00586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6EBC" w14:textId="77777777" w:rsidR="005866B0" w:rsidRPr="005866B0" w:rsidRDefault="005866B0" w:rsidP="005866B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6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неудовлетворительная</w:t>
            </w:r>
          </w:p>
        </w:tc>
      </w:tr>
    </w:tbl>
    <w:p w14:paraId="67EF986F" w14:textId="77777777" w:rsidR="00485F48" w:rsidRPr="00580457" w:rsidRDefault="005866B0" w:rsidP="0058045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6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эффективности муниципальной программы проводится ответственным исполнителем ежегодно до 15 апреля года, следующего за отчетным, в целях оценки вклада результатов муниципальной программы в социально-экономическое развитие муниципального образования.</w:t>
      </w:r>
    </w:p>
    <w:p w14:paraId="6DB7CDC9" w14:textId="77777777" w:rsidR="0033775A" w:rsidRPr="00DA5016" w:rsidRDefault="0033775A" w:rsidP="00DA5016">
      <w:pPr>
        <w:spacing w:after="0" w:line="360" w:lineRule="auto"/>
        <w:rPr>
          <w:rFonts w:ascii="Times New Roman" w:hAnsi="Times New Roman" w:cs="Times New Roman"/>
          <w:lang w:val="ru-RU"/>
        </w:rPr>
      </w:pPr>
    </w:p>
    <w:p w14:paraId="3F5E94B3" w14:textId="0FE3D8F6" w:rsidR="00DA5016" w:rsidRPr="000614DD" w:rsidRDefault="00093ED2" w:rsidP="00DA50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C67E6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начальник</w:t>
      </w:r>
      <w:r w:rsidR="0092767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A5016" w:rsidRPr="000614D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отдела городского строительства</w:t>
      </w:r>
    </w:p>
    <w:p w14:paraId="2A7B7A75" w14:textId="77777777" w:rsidR="00DA5016" w:rsidRPr="000614DD" w:rsidRDefault="00DA5016" w:rsidP="00DA50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614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администрации города Евпатории     </w:t>
      </w:r>
    </w:p>
    <w:p w14:paraId="5E15B5C4" w14:textId="35B2420D" w:rsidR="00DA5016" w:rsidRPr="00C67E6E" w:rsidRDefault="00DA5016" w:rsidP="00DA50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614D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Республики Крым</w:t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14DD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093ED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C67E6E">
        <w:rPr>
          <w:rFonts w:ascii="Times New Roman" w:hAnsi="Times New Roman" w:cs="Times New Roman"/>
          <w:b/>
          <w:bCs/>
          <w:sz w:val="24"/>
          <w:szCs w:val="24"/>
          <w:lang w:val="ru-RU"/>
        </w:rPr>
        <w:t>Т.Е. Истакова</w:t>
      </w:r>
    </w:p>
    <w:p w14:paraId="01EB0330" w14:textId="77777777" w:rsidR="00DA5016" w:rsidRDefault="00093ED2" w:rsidP="00AE5D7A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</w:p>
    <w:sectPr w:rsidR="00DA5016" w:rsidSect="00824F93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5EDD"/>
    <w:multiLevelType w:val="hybridMultilevel"/>
    <w:tmpl w:val="2AECFBBC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" w15:restartNumberingAfterBreak="0">
    <w:nsid w:val="086F3A68"/>
    <w:multiLevelType w:val="hybridMultilevel"/>
    <w:tmpl w:val="C10A3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25246"/>
    <w:multiLevelType w:val="hybridMultilevel"/>
    <w:tmpl w:val="FF585D8E"/>
    <w:lvl w:ilvl="0" w:tplc="165E79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402B8"/>
    <w:multiLevelType w:val="hybridMultilevel"/>
    <w:tmpl w:val="D95E89C0"/>
    <w:lvl w:ilvl="0" w:tplc="165E798A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AC2D5F"/>
    <w:multiLevelType w:val="hybridMultilevel"/>
    <w:tmpl w:val="01DE23DA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26A96AF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35F05C9"/>
    <w:multiLevelType w:val="hybridMultilevel"/>
    <w:tmpl w:val="501CAF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7F0002"/>
    <w:multiLevelType w:val="hybridMultilevel"/>
    <w:tmpl w:val="E00CA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B0F13"/>
    <w:multiLevelType w:val="hybridMultilevel"/>
    <w:tmpl w:val="506EEDE2"/>
    <w:lvl w:ilvl="0" w:tplc="B074E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48766A"/>
    <w:multiLevelType w:val="hybridMultilevel"/>
    <w:tmpl w:val="499409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4E13DA"/>
    <w:multiLevelType w:val="hybridMultilevel"/>
    <w:tmpl w:val="030EA696"/>
    <w:lvl w:ilvl="0" w:tplc="FFFFFFFF">
      <w:numFmt w:val="bullet"/>
      <w:lvlText w:val="-"/>
      <w:lvlJc w:val="left"/>
      <w:pPr>
        <w:tabs>
          <w:tab w:val="num" w:pos="1072"/>
        </w:tabs>
        <w:ind w:left="107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14" w15:restartNumberingAfterBreak="0">
    <w:nsid w:val="4B6241B9"/>
    <w:multiLevelType w:val="hybridMultilevel"/>
    <w:tmpl w:val="2BFE3D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E6E2841"/>
    <w:multiLevelType w:val="hybridMultilevel"/>
    <w:tmpl w:val="FD52BAD6"/>
    <w:lvl w:ilvl="0" w:tplc="00785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34100"/>
    <w:multiLevelType w:val="hybridMultilevel"/>
    <w:tmpl w:val="9550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63300E"/>
    <w:multiLevelType w:val="hybridMultilevel"/>
    <w:tmpl w:val="A9A6F98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16191"/>
    <w:multiLevelType w:val="hybridMultilevel"/>
    <w:tmpl w:val="1FA4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4442C"/>
    <w:multiLevelType w:val="hybridMultilevel"/>
    <w:tmpl w:val="28A2501E"/>
    <w:lvl w:ilvl="0" w:tplc="165E79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94C51"/>
    <w:multiLevelType w:val="hybridMultilevel"/>
    <w:tmpl w:val="FB849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6198D"/>
    <w:multiLevelType w:val="hybridMultilevel"/>
    <w:tmpl w:val="C18CA6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22"/>
  </w:num>
  <w:num w:numId="5">
    <w:abstractNumId w:val="18"/>
  </w:num>
  <w:num w:numId="6">
    <w:abstractNumId w:val="2"/>
  </w:num>
  <w:num w:numId="7">
    <w:abstractNumId w:val="9"/>
  </w:num>
  <w:num w:numId="8">
    <w:abstractNumId w:val="0"/>
  </w:num>
  <w:num w:numId="9">
    <w:abstractNumId w:val="21"/>
  </w:num>
  <w:num w:numId="10">
    <w:abstractNumId w:val="20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3"/>
  </w:num>
  <w:num w:numId="16">
    <w:abstractNumId w:val="12"/>
  </w:num>
  <w:num w:numId="17">
    <w:abstractNumId w:val="6"/>
  </w:num>
  <w:num w:numId="18">
    <w:abstractNumId w:val="1"/>
  </w:num>
  <w:num w:numId="19">
    <w:abstractNumId w:val="5"/>
  </w:num>
  <w:num w:numId="20">
    <w:abstractNumId w:val="17"/>
  </w:num>
  <w:num w:numId="21">
    <w:abstractNumId w:val="8"/>
  </w:num>
  <w:num w:numId="22">
    <w:abstractNumId w:val="10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7A"/>
    <w:rsid w:val="0000601F"/>
    <w:rsid w:val="00041CBD"/>
    <w:rsid w:val="00053145"/>
    <w:rsid w:val="0005617E"/>
    <w:rsid w:val="0005622D"/>
    <w:rsid w:val="000614DD"/>
    <w:rsid w:val="000623B0"/>
    <w:rsid w:val="0007735E"/>
    <w:rsid w:val="000832E7"/>
    <w:rsid w:val="00092041"/>
    <w:rsid w:val="00093ED2"/>
    <w:rsid w:val="000977D6"/>
    <w:rsid w:val="000A0FF9"/>
    <w:rsid w:val="000A298D"/>
    <w:rsid w:val="000C3DDB"/>
    <w:rsid w:val="000C6174"/>
    <w:rsid w:val="000E484A"/>
    <w:rsid w:val="000E786D"/>
    <w:rsid w:val="000F2F03"/>
    <w:rsid w:val="00111020"/>
    <w:rsid w:val="0012120B"/>
    <w:rsid w:val="00125ADD"/>
    <w:rsid w:val="001268AD"/>
    <w:rsid w:val="00133473"/>
    <w:rsid w:val="00154C76"/>
    <w:rsid w:val="00164BEC"/>
    <w:rsid w:val="001825DB"/>
    <w:rsid w:val="001C1A83"/>
    <w:rsid w:val="001C56E0"/>
    <w:rsid w:val="001D6B54"/>
    <w:rsid w:val="001E0BCA"/>
    <w:rsid w:val="001E0CF0"/>
    <w:rsid w:val="001E52F0"/>
    <w:rsid w:val="001F61A1"/>
    <w:rsid w:val="00202415"/>
    <w:rsid w:val="002034FF"/>
    <w:rsid w:val="002068D1"/>
    <w:rsid w:val="00214BF3"/>
    <w:rsid w:val="0023098B"/>
    <w:rsid w:val="002332F7"/>
    <w:rsid w:val="002457C9"/>
    <w:rsid w:val="00247463"/>
    <w:rsid w:val="002548B5"/>
    <w:rsid w:val="00256DBB"/>
    <w:rsid w:val="00275C07"/>
    <w:rsid w:val="00287FB5"/>
    <w:rsid w:val="002A29E8"/>
    <w:rsid w:val="002B487C"/>
    <w:rsid w:val="002C4488"/>
    <w:rsid w:val="002C7366"/>
    <w:rsid w:val="002D1FA9"/>
    <w:rsid w:val="002D2EB9"/>
    <w:rsid w:val="002E0DC1"/>
    <w:rsid w:val="002E3CB1"/>
    <w:rsid w:val="002E407B"/>
    <w:rsid w:val="002F6C41"/>
    <w:rsid w:val="0031600B"/>
    <w:rsid w:val="00330463"/>
    <w:rsid w:val="00332A5F"/>
    <w:rsid w:val="00335D99"/>
    <w:rsid w:val="0033775A"/>
    <w:rsid w:val="00340251"/>
    <w:rsid w:val="00356212"/>
    <w:rsid w:val="0036531C"/>
    <w:rsid w:val="003717A5"/>
    <w:rsid w:val="003809BB"/>
    <w:rsid w:val="00381A66"/>
    <w:rsid w:val="00385961"/>
    <w:rsid w:val="0038617C"/>
    <w:rsid w:val="00392D31"/>
    <w:rsid w:val="003939C3"/>
    <w:rsid w:val="003A1785"/>
    <w:rsid w:val="003D1590"/>
    <w:rsid w:val="003D1A11"/>
    <w:rsid w:val="003D4B8C"/>
    <w:rsid w:val="003E089B"/>
    <w:rsid w:val="003E3586"/>
    <w:rsid w:val="0040557D"/>
    <w:rsid w:val="00405ADB"/>
    <w:rsid w:val="00406E8C"/>
    <w:rsid w:val="004200CD"/>
    <w:rsid w:val="00420D78"/>
    <w:rsid w:val="00421984"/>
    <w:rsid w:val="00424DEB"/>
    <w:rsid w:val="00431953"/>
    <w:rsid w:val="004439C6"/>
    <w:rsid w:val="0044455A"/>
    <w:rsid w:val="0045155B"/>
    <w:rsid w:val="00456A76"/>
    <w:rsid w:val="00466852"/>
    <w:rsid w:val="00467591"/>
    <w:rsid w:val="00476012"/>
    <w:rsid w:val="00480CBD"/>
    <w:rsid w:val="00485F48"/>
    <w:rsid w:val="00490819"/>
    <w:rsid w:val="004920DA"/>
    <w:rsid w:val="004946C4"/>
    <w:rsid w:val="00495376"/>
    <w:rsid w:val="00497768"/>
    <w:rsid w:val="004A0562"/>
    <w:rsid w:val="004A12ED"/>
    <w:rsid w:val="004B72DF"/>
    <w:rsid w:val="004B7E96"/>
    <w:rsid w:val="004C2E08"/>
    <w:rsid w:val="004C4966"/>
    <w:rsid w:val="004C57BB"/>
    <w:rsid w:val="004D04D0"/>
    <w:rsid w:val="004D0B0C"/>
    <w:rsid w:val="004D2257"/>
    <w:rsid w:val="004E33E8"/>
    <w:rsid w:val="004E359F"/>
    <w:rsid w:val="005100E8"/>
    <w:rsid w:val="00512B58"/>
    <w:rsid w:val="00522259"/>
    <w:rsid w:val="005237DF"/>
    <w:rsid w:val="00526FC1"/>
    <w:rsid w:val="005363A0"/>
    <w:rsid w:val="00536A66"/>
    <w:rsid w:val="00540A20"/>
    <w:rsid w:val="00551D67"/>
    <w:rsid w:val="00554A96"/>
    <w:rsid w:val="005741C6"/>
    <w:rsid w:val="005744B1"/>
    <w:rsid w:val="0057552D"/>
    <w:rsid w:val="00577E13"/>
    <w:rsid w:val="00580457"/>
    <w:rsid w:val="00586178"/>
    <w:rsid w:val="005866B0"/>
    <w:rsid w:val="00592A74"/>
    <w:rsid w:val="00593437"/>
    <w:rsid w:val="00594063"/>
    <w:rsid w:val="005950F5"/>
    <w:rsid w:val="00596B97"/>
    <w:rsid w:val="00597D22"/>
    <w:rsid w:val="005B0EC7"/>
    <w:rsid w:val="005C69A6"/>
    <w:rsid w:val="005C7F20"/>
    <w:rsid w:val="005E794C"/>
    <w:rsid w:val="005F181E"/>
    <w:rsid w:val="005F7CB7"/>
    <w:rsid w:val="00600F31"/>
    <w:rsid w:val="006022B0"/>
    <w:rsid w:val="0060320E"/>
    <w:rsid w:val="00605F01"/>
    <w:rsid w:val="00645715"/>
    <w:rsid w:val="00647E62"/>
    <w:rsid w:val="0065028F"/>
    <w:rsid w:val="006604EC"/>
    <w:rsid w:val="00662E2A"/>
    <w:rsid w:val="006A36E5"/>
    <w:rsid w:val="006A7A19"/>
    <w:rsid w:val="006B197B"/>
    <w:rsid w:val="006B5A14"/>
    <w:rsid w:val="006C10CC"/>
    <w:rsid w:val="006D4777"/>
    <w:rsid w:val="006E374F"/>
    <w:rsid w:val="006E3A8A"/>
    <w:rsid w:val="006F1A8C"/>
    <w:rsid w:val="006F5671"/>
    <w:rsid w:val="00700BC9"/>
    <w:rsid w:val="0071204C"/>
    <w:rsid w:val="00721BDF"/>
    <w:rsid w:val="00743D39"/>
    <w:rsid w:val="007579BE"/>
    <w:rsid w:val="00760AB4"/>
    <w:rsid w:val="0076167C"/>
    <w:rsid w:val="00762810"/>
    <w:rsid w:val="007711E6"/>
    <w:rsid w:val="00771C6A"/>
    <w:rsid w:val="00783868"/>
    <w:rsid w:val="00790AFC"/>
    <w:rsid w:val="007A438F"/>
    <w:rsid w:val="007B2AC7"/>
    <w:rsid w:val="007C2C65"/>
    <w:rsid w:val="007E4D36"/>
    <w:rsid w:val="007E67B8"/>
    <w:rsid w:val="007E77CA"/>
    <w:rsid w:val="007F64E1"/>
    <w:rsid w:val="00824F93"/>
    <w:rsid w:val="0083288E"/>
    <w:rsid w:val="008348B3"/>
    <w:rsid w:val="00843B6C"/>
    <w:rsid w:val="008529AD"/>
    <w:rsid w:val="00852F36"/>
    <w:rsid w:val="00854330"/>
    <w:rsid w:val="008563D7"/>
    <w:rsid w:val="00867D0F"/>
    <w:rsid w:val="008722DD"/>
    <w:rsid w:val="00876F05"/>
    <w:rsid w:val="00880356"/>
    <w:rsid w:val="00885702"/>
    <w:rsid w:val="008971C7"/>
    <w:rsid w:val="008A2A3D"/>
    <w:rsid w:val="008A5CAD"/>
    <w:rsid w:val="008C5181"/>
    <w:rsid w:val="008D2B69"/>
    <w:rsid w:val="008D3259"/>
    <w:rsid w:val="008D44B2"/>
    <w:rsid w:val="008E4714"/>
    <w:rsid w:val="008E7AB2"/>
    <w:rsid w:val="008F460A"/>
    <w:rsid w:val="008F6EE2"/>
    <w:rsid w:val="009045D9"/>
    <w:rsid w:val="009268F3"/>
    <w:rsid w:val="00927675"/>
    <w:rsid w:val="00936669"/>
    <w:rsid w:val="009702B7"/>
    <w:rsid w:val="00970362"/>
    <w:rsid w:val="00984E08"/>
    <w:rsid w:val="00985D47"/>
    <w:rsid w:val="00986A25"/>
    <w:rsid w:val="0099766E"/>
    <w:rsid w:val="009A7965"/>
    <w:rsid w:val="009B1007"/>
    <w:rsid w:val="009C4799"/>
    <w:rsid w:val="009D3C78"/>
    <w:rsid w:val="00A15618"/>
    <w:rsid w:val="00A21E1F"/>
    <w:rsid w:val="00A27E80"/>
    <w:rsid w:val="00A30513"/>
    <w:rsid w:val="00A32B44"/>
    <w:rsid w:val="00A34EE9"/>
    <w:rsid w:val="00A44CB9"/>
    <w:rsid w:val="00A51531"/>
    <w:rsid w:val="00A750A3"/>
    <w:rsid w:val="00A76B02"/>
    <w:rsid w:val="00A802A9"/>
    <w:rsid w:val="00A90603"/>
    <w:rsid w:val="00AA18DC"/>
    <w:rsid w:val="00AB3990"/>
    <w:rsid w:val="00AB6596"/>
    <w:rsid w:val="00AC00F3"/>
    <w:rsid w:val="00AC4083"/>
    <w:rsid w:val="00AD2CD3"/>
    <w:rsid w:val="00AE5D7A"/>
    <w:rsid w:val="00AF5E01"/>
    <w:rsid w:val="00AF6A02"/>
    <w:rsid w:val="00B06712"/>
    <w:rsid w:val="00B17F49"/>
    <w:rsid w:val="00B34F02"/>
    <w:rsid w:val="00B359E6"/>
    <w:rsid w:val="00B4599D"/>
    <w:rsid w:val="00B55055"/>
    <w:rsid w:val="00B71569"/>
    <w:rsid w:val="00B75A6B"/>
    <w:rsid w:val="00B8145D"/>
    <w:rsid w:val="00B84589"/>
    <w:rsid w:val="00B85D68"/>
    <w:rsid w:val="00B86F4A"/>
    <w:rsid w:val="00B90A72"/>
    <w:rsid w:val="00B933CD"/>
    <w:rsid w:val="00B972B8"/>
    <w:rsid w:val="00BA05F3"/>
    <w:rsid w:val="00BA7316"/>
    <w:rsid w:val="00BA7F48"/>
    <w:rsid w:val="00BB2E35"/>
    <w:rsid w:val="00BB4890"/>
    <w:rsid w:val="00BB5717"/>
    <w:rsid w:val="00BB5C28"/>
    <w:rsid w:val="00BF0054"/>
    <w:rsid w:val="00C022F6"/>
    <w:rsid w:val="00C039F8"/>
    <w:rsid w:val="00C0460C"/>
    <w:rsid w:val="00C0766E"/>
    <w:rsid w:val="00C132AC"/>
    <w:rsid w:val="00C15756"/>
    <w:rsid w:val="00C213A2"/>
    <w:rsid w:val="00C33144"/>
    <w:rsid w:val="00C368F4"/>
    <w:rsid w:val="00C41812"/>
    <w:rsid w:val="00C47A3F"/>
    <w:rsid w:val="00C50A04"/>
    <w:rsid w:val="00C51D60"/>
    <w:rsid w:val="00C55CE1"/>
    <w:rsid w:val="00C57A93"/>
    <w:rsid w:val="00C649F6"/>
    <w:rsid w:val="00C66CD9"/>
    <w:rsid w:val="00C6756B"/>
    <w:rsid w:val="00C67E6E"/>
    <w:rsid w:val="00C81A2B"/>
    <w:rsid w:val="00C92EE9"/>
    <w:rsid w:val="00CA7D00"/>
    <w:rsid w:val="00CB2F6D"/>
    <w:rsid w:val="00CC24F0"/>
    <w:rsid w:val="00CC642B"/>
    <w:rsid w:val="00CC7202"/>
    <w:rsid w:val="00CD0055"/>
    <w:rsid w:val="00CD0111"/>
    <w:rsid w:val="00CD2734"/>
    <w:rsid w:val="00CF6F61"/>
    <w:rsid w:val="00D11489"/>
    <w:rsid w:val="00D125E7"/>
    <w:rsid w:val="00D16F6E"/>
    <w:rsid w:val="00D21C34"/>
    <w:rsid w:val="00D353AB"/>
    <w:rsid w:val="00D4076E"/>
    <w:rsid w:val="00D45EF5"/>
    <w:rsid w:val="00D65E9D"/>
    <w:rsid w:val="00D67D22"/>
    <w:rsid w:val="00D72E1D"/>
    <w:rsid w:val="00D8497A"/>
    <w:rsid w:val="00D856A8"/>
    <w:rsid w:val="00D91DC6"/>
    <w:rsid w:val="00D96001"/>
    <w:rsid w:val="00DA1336"/>
    <w:rsid w:val="00DA5016"/>
    <w:rsid w:val="00DA56D8"/>
    <w:rsid w:val="00DB6A38"/>
    <w:rsid w:val="00DC4BCD"/>
    <w:rsid w:val="00DE0166"/>
    <w:rsid w:val="00DE5C94"/>
    <w:rsid w:val="00E025CA"/>
    <w:rsid w:val="00E054FE"/>
    <w:rsid w:val="00E13F44"/>
    <w:rsid w:val="00E15A14"/>
    <w:rsid w:val="00E20FA3"/>
    <w:rsid w:val="00E222AE"/>
    <w:rsid w:val="00E23BDC"/>
    <w:rsid w:val="00E312B7"/>
    <w:rsid w:val="00E34448"/>
    <w:rsid w:val="00E51812"/>
    <w:rsid w:val="00E550DD"/>
    <w:rsid w:val="00E55B24"/>
    <w:rsid w:val="00E62C27"/>
    <w:rsid w:val="00E64C7C"/>
    <w:rsid w:val="00E66AAB"/>
    <w:rsid w:val="00E67127"/>
    <w:rsid w:val="00E67AF8"/>
    <w:rsid w:val="00E71321"/>
    <w:rsid w:val="00E80AA5"/>
    <w:rsid w:val="00E83267"/>
    <w:rsid w:val="00E971C7"/>
    <w:rsid w:val="00EB5191"/>
    <w:rsid w:val="00EB7571"/>
    <w:rsid w:val="00EB7CEE"/>
    <w:rsid w:val="00ED33B8"/>
    <w:rsid w:val="00ED529A"/>
    <w:rsid w:val="00ED5D51"/>
    <w:rsid w:val="00F01AE1"/>
    <w:rsid w:val="00F05C3C"/>
    <w:rsid w:val="00F33296"/>
    <w:rsid w:val="00F60B7E"/>
    <w:rsid w:val="00F70E1F"/>
    <w:rsid w:val="00F7113A"/>
    <w:rsid w:val="00F72C03"/>
    <w:rsid w:val="00F80889"/>
    <w:rsid w:val="00F971BF"/>
    <w:rsid w:val="00FA5A3C"/>
    <w:rsid w:val="00FA658B"/>
    <w:rsid w:val="00FB7822"/>
    <w:rsid w:val="00FE6CC1"/>
    <w:rsid w:val="00FE7647"/>
    <w:rsid w:val="00FF2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752D"/>
  <w15:docId w15:val="{E3412935-8CC3-4C26-BA40-6ECCC6EF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489"/>
    <w:rPr>
      <w:lang w:val="ru-MD"/>
    </w:rPr>
  </w:style>
  <w:style w:type="paragraph" w:styleId="6">
    <w:name w:val="heading 6"/>
    <w:basedOn w:val="a"/>
    <w:next w:val="a"/>
    <w:link w:val="60"/>
    <w:qFormat/>
    <w:rsid w:val="00AE5D7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E5D7A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3">
    <w:name w:val="Body Text"/>
    <w:basedOn w:val="a"/>
    <w:link w:val="a4"/>
    <w:rsid w:val="00AE5D7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AE5D7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ongtext">
    <w:name w:val="long_text"/>
    <w:basedOn w:val="a0"/>
    <w:rsid w:val="00AE5D7A"/>
  </w:style>
  <w:style w:type="paragraph" w:styleId="a5">
    <w:name w:val="Normal (Web)"/>
    <w:basedOn w:val="a"/>
    <w:uiPriority w:val="99"/>
    <w:unhideWhenUsed/>
    <w:rsid w:val="00E6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65028F"/>
    <w:pPr>
      <w:spacing w:line="240" w:lineRule="auto"/>
      <w:ind w:left="720" w:firstLine="851"/>
      <w:contextualSpacing/>
    </w:pPr>
    <w:rPr>
      <w:rFonts w:ascii="Calibri" w:eastAsia="Calibri" w:hAnsi="Calibri" w:cs="Times New Roman"/>
      <w:lang w:val="ru-RU" w:eastAsia="en-US"/>
    </w:rPr>
  </w:style>
  <w:style w:type="paragraph" w:customStyle="1" w:styleId="ConsPlusCell">
    <w:name w:val="ConsPlusCell"/>
    <w:uiPriority w:val="99"/>
    <w:rsid w:val="005950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table" w:styleId="a6">
    <w:name w:val="Table Grid"/>
    <w:basedOn w:val="a1"/>
    <w:uiPriority w:val="59"/>
    <w:unhideWhenUsed/>
    <w:rsid w:val="0059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5961"/>
    <w:pPr>
      <w:ind w:left="720"/>
      <w:contextualSpacing/>
    </w:pPr>
  </w:style>
  <w:style w:type="table" w:customStyle="1" w:styleId="10">
    <w:name w:val="Сетка таблицы1"/>
    <w:basedOn w:val="a1"/>
    <w:next w:val="a6"/>
    <w:uiPriority w:val="39"/>
    <w:rsid w:val="00DA50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6"/>
    <w:uiPriority w:val="59"/>
    <w:rsid w:val="00DA1336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1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1785"/>
    <w:rPr>
      <w:rFonts w:ascii="Segoe UI" w:hAnsi="Segoe UI" w:cs="Segoe UI"/>
      <w:sz w:val="18"/>
      <w:szCs w:val="18"/>
      <w:lang w:val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0E0A0-C48A-4A6F-BCF4-CA30F144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4973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OGS1</cp:lastModifiedBy>
  <cp:revision>5</cp:revision>
  <cp:lastPrinted>2025-11-12T09:18:00Z</cp:lastPrinted>
  <dcterms:created xsi:type="dcterms:W3CDTF">2026-04-03T14:06:00Z</dcterms:created>
  <dcterms:modified xsi:type="dcterms:W3CDTF">2026-04-03T14:12:00Z</dcterms:modified>
</cp:coreProperties>
</file>